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02A" w:rsidRDefault="009B6AA3">
      <w:pPr>
        <w:ind w:left="360"/>
        <w:jc w:val="center"/>
        <w:rPr>
          <w:sz w:val="26"/>
          <w:szCs w:val="26"/>
        </w:rPr>
      </w:pPr>
      <w:r>
        <w:object w:dxaOrig="1080" w:dyaOrig="1095">
          <v:shape id="ole_rId2" o:spid="_x0000_i1025" style="width:54pt;height:54.75pt" coordsize="" o:spt="100" adj="0,,0" path="" stroked="f">
            <v:stroke joinstyle="miter"/>
            <v:imagedata r:id="rId8" o:title=""/>
            <v:formulas/>
            <v:path o:connecttype="segments"/>
          </v:shape>
          <o:OLEObject Type="Embed" ProgID="PBrush" ShapeID="ole_rId2" DrawAspect="Content" ObjectID="_1583664900" r:id="rId9"/>
        </w:object>
      </w:r>
    </w:p>
    <w:p w:rsidR="0066602A" w:rsidRDefault="009B6AA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Администрация </w:t>
      </w:r>
    </w:p>
    <w:p w:rsidR="0066602A" w:rsidRDefault="009B6AA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(исполнительно-распорядительный орган) </w:t>
      </w:r>
    </w:p>
    <w:p w:rsidR="0066602A" w:rsidRDefault="009B6AA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сельского поселения «Деревня Ястребовка» </w:t>
      </w:r>
    </w:p>
    <w:p w:rsidR="0066602A" w:rsidRDefault="009B6AA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Калужской области</w:t>
      </w:r>
    </w:p>
    <w:p w:rsidR="0066602A" w:rsidRDefault="0066602A">
      <w:pPr>
        <w:ind w:left="567" w:right="424"/>
        <w:jc w:val="both"/>
        <w:rPr>
          <w:b/>
          <w:i/>
          <w:sz w:val="26"/>
          <w:szCs w:val="26"/>
        </w:rPr>
      </w:pPr>
    </w:p>
    <w:p w:rsidR="0066602A" w:rsidRDefault="0066602A">
      <w:pPr>
        <w:jc w:val="center"/>
        <w:rPr>
          <w:b/>
          <w:sz w:val="26"/>
          <w:szCs w:val="26"/>
        </w:rPr>
      </w:pPr>
    </w:p>
    <w:p w:rsidR="0066602A" w:rsidRDefault="009B6A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66602A" w:rsidRDefault="0066602A">
      <w:pPr>
        <w:jc w:val="center"/>
        <w:rPr>
          <w:b/>
          <w:sz w:val="32"/>
          <w:szCs w:val="32"/>
        </w:rPr>
      </w:pPr>
    </w:p>
    <w:p w:rsidR="0066602A" w:rsidRDefault="00D76353">
      <w:pPr>
        <w:rPr>
          <w:b/>
          <w:sz w:val="26"/>
          <w:szCs w:val="26"/>
        </w:rPr>
      </w:pPr>
      <w:r>
        <w:rPr>
          <w:b/>
          <w:sz w:val="26"/>
          <w:szCs w:val="26"/>
        </w:rPr>
        <w:t>от 07 марта 2018</w:t>
      </w:r>
      <w:r w:rsidR="009B6AA3">
        <w:rPr>
          <w:b/>
          <w:sz w:val="26"/>
          <w:szCs w:val="26"/>
        </w:rPr>
        <w:t xml:space="preserve"> года</w:t>
      </w:r>
      <w:r w:rsidR="009B6AA3">
        <w:rPr>
          <w:b/>
          <w:sz w:val="26"/>
          <w:szCs w:val="26"/>
        </w:rPr>
        <w:tab/>
        <w:t xml:space="preserve">                                                                  </w:t>
      </w:r>
      <w:r>
        <w:rPr>
          <w:b/>
          <w:sz w:val="26"/>
          <w:szCs w:val="26"/>
        </w:rPr>
        <w:t>№23</w:t>
      </w:r>
    </w:p>
    <w:p w:rsidR="0066602A" w:rsidRDefault="009B6AA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д. </w:t>
      </w:r>
      <w:r>
        <w:rPr>
          <w:b/>
          <w:sz w:val="26"/>
          <w:szCs w:val="26"/>
        </w:rPr>
        <w:t>Ястребовка</w:t>
      </w:r>
    </w:p>
    <w:p w:rsidR="0066602A" w:rsidRDefault="0066602A">
      <w:pPr>
        <w:jc w:val="center"/>
        <w:rPr>
          <w:b/>
          <w:sz w:val="26"/>
          <w:szCs w:val="26"/>
        </w:rPr>
      </w:pPr>
    </w:p>
    <w:p w:rsidR="0066602A" w:rsidRDefault="0066602A">
      <w:pPr>
        <w:jc w:val="center"/>
        <w:rPr>
          <w:sz w:val="26"/>
          <w:szCs w:val="26"/>
        </w:rPr>
      </w:pPr>
    </w:p>
    <w:p w:rsidR="0066602A" w:rsidRDefault="009B6AA3">
      <w:pPr>
        <w:ind w:right="481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Об утверждении схемы водоснабжения и водоотведения на территории сельского поселения «Деревня Ястребовка»</w:t>
      </w:r>
    </w:p>
    <w:p w:rsidR="0066602A" w:rsidRDefault="0066602A">
      <w:pPr>
        <w:ind w:right="4819"/>
        <w:jc w:val="both"/>
        <w:rPr>
          <w:b/>
          <w:sz w:val="26"/>
          <w:szCs w:val="26"/>
        </w:rPr>
      </w:pPr>
    </w:p>
    <w:p w:rsidR="0066602A" w:rsidRDefault="0066602A">
      <w:pPr>
        <w:ind w:right="4819"/>
        <w:jc w:val="both"/>
        <w:rPr>
          <w:b/>
          <w:sz w:val="26"/>
          <w:szCs w:val="26"/>
        </w:rPr>
      </w:pPr>
    </w:p>
    <w:p w:rsidR="0066602A" w:rsidRDefault="0066602A">
      <w:pPr>
        <w:ind w:right="4819"/>
        <w:jc w:val="both"/>
        <w:rPr>
          <w:b/>
          <w:sz w:val="26"/>
          <w:szCs w:val="26"/>
        </w:rPr>
      </w:pPr>
    </w:p>
    <w:p w:rsidR="0066602A" w:rsidRDefault="009B6AA3">
      <w:pPr>
        <w:ind w:right="-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На основании Федерального закона от 07.12.2011 № 416-ФЗ «О </w:t>
      </w:r>
      <w:proofErr w:type="gramStart"/>
      <w:r>
        <w:rPr>
          <w:sz w:val="26"/>
          <w:szCs w:val="26"/>
        </w:rPr>
        <w:t>водоснабжении</w:t>
      </w:r>
      <w:proofErr w:type="gramEnd"/>
      <w:r>
        <w:rPr>
          <w:sz w:val="26"/>
          <w:szCs w:val="26"/>
        </w:rPr>
        <w:t xml:space="preserve"> и водоотведении», администрация сельского посе</w:t>
      </w:r>
      <w:r>
        <w:rPr>
          <w:sz w:val="26"/>
          <w:szCs w:val="26"/>
        </w:rPr>
        <w:t xml:space="preserve">ления «Деревня Ястребовка» </w:t>
      </w:r>
      <w:r>
        <w:rPr>
          <w:b/>
          <w:sz w:val="26"/>
          <w:szCs w:val="26"/>
        </w:rPr>
        <w:t>ПОСТАНОВЛЯЕТ:</w:t>
      </w:r>
    </w:p>
    <w:p w:rsidR="0066602A" w:rsidRDefault="0066602A">
      <w:pPr>
        <w:ind w:right="-1"/>
        <w:jc w:val="both"/>
        <w:rPr>
          <w:sz w:val="26"/>
          <w:szCs w:val="26"/>
        </w:rPr>
      </w:pPr>
    </w:p>
    <w:p w:rsidR="0066602A" w:rsidRDefault="009B6AA3">
      <w:pPr>
        <w:pStyle w:val="a9"/>
        <w:numPr>
          <w:ilvl w:val="0"/>
          <w:numId w:val="1"/>
        </w:numPr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Утвердить схему водоснабжения и водоотведения на территории сельского поселения «Деревня Ястребовка» Ферзиковского района, Калужской области.</w:t>
      </w:r>
    </w:p>
    <w:p w:rsidR="00D76353" w:rsidRPr="00D76353" w:rsidRDefault="00D76353">
      <w:pPr>
        <w:pStyle w:val="a9"/>
        <w:numPr>
          <w:ilvl w:val="0"/>
          <w:numId w:val="1"/>
        </w:numPr>
        <w:ind w:right="-1"/>
        <w:jc w:val="both"/>
        <w:rPr>
          <w:sz w:val="26"/>
          <w:szCs w:val="26"/>
        </w:rPr>
      </w:pPr>
      <w:r>
        <w:rPr>
          <w:color w:val="auto"/>
          <w:sz w:val="26"/>
          <w:szCs w:val="26"/>
        </w:rPr>
        <w:t>Отменить Постановление администрации № 25 от 2</w:t>
      </w:r>
      <w:r w:rsidRPr="00D76353">
        <w:rPr>
          <w:color w:val="auto"/>
          <w:sz w:val="26"/>
          <w:szCs w:val="26"/>
        </w:rPr>
        <w:t>7.03.2014г</w:t>
      </w:r>
      <w:r w:rsidR="00CF7BBC">
        <w:rPr>
          <w:color w:val="auto"/>
          <w:sz w:val="26"/>
          <w:szCs w:val="26"/>
        </w:rPr>
        <w:t>.</w:t>
      </w:r>
      <w:r w:rsidRPr="00D76353">
        <w:rPr>
          <w:color w:val="auto"/>
          <w:sz w:val="26"/>
          <w:szCs w:val="26"/>
        </w:rPr>
        <w:t xml:space="preserve">  «</w:t>
      </w:r>
      <w:r w:rsidRPr="00D76353">
        <w:rPr>
          <w:color w:val="auto"/>
          <w:spacing w:val="17"/>
          <w:sz w:val="26"/>
          <w:szCs w:val="26"/>
        </w:rPr>
        <w:t>Об утверждении схемы водоснабжения и водоотведения на территори</w:t>
      </w:r>
      <w:r>
        <w:rPr>
          <w:color w:val="auto"/>
          <w:spacing w:val="17"/>
          <w:sz w:val="26"/>
          <w:szCs w:val="26"/>
        </w:rPr>
        <w:t>и сельского поселения «Деревня Ястребовка».</w:t>
      </w:r>
    </w:p>
    <w:p w:rsidR="00D76353" w:rsidRDefault="00D76353">
      <w:pPr>
        <w:pStyle w:val="a9"/>
        <w:numPr>
          <w:ilvl w:val="0"/>
          <w:numId w:val="1"/>
        </w:numPr>
        <w:ind w:right="-1"/>
        <w:jc w:val="both"/>
        <w:rPr>
          <w:sz w:val="26"/>
          <w:szCs w:val="26"/>
        </w:rPr>
      </w:pPr>
      <w:r w:rsidRPr="00D76353">
        <w:rPr>
          <w:color w:val="auto"/>
          <w:sz w:val="26"/>
          <w:szCs w:val="26"/>
        </w:rPr>
        <w:t>Настоящее постановление подлежит размещению на официальном сайте  се</w:t>
      </w:r>
      <w:r>
        <w:rPr>
          <w:color w:val="auto"/>
          <w:sz w:val="26"/>
          <w:szCs w:val="26"/>
        </w:rPr>
        <w:t>льского поселения «Деревня Ястребовка» (деревня-</w:t>
      </w:r>
      <w:proofErr w:type="spellStart"/>
      <w:r>
        <w:rPr>
          <w:color w:val="auto"/>
          <w:sz w:val="26"/>
          <w:szCs w:val="26"/>
        </w:rPr>
        <w:t>ястребовка</w:t>
      </w:r>
      <w:proofErr w:type="gramStart"/>
      <w:r>
        <w:rPr>
          <w:color w:val="auto"/>
          <w:sz w:val="26"/>
          <w:szCs w:val="26"/>
        </w:rPr>
        <w:t>.р</w:t>
      </w:r>
      <w:proofErr w:type="gramEnd"/>
      <w:r>
        <w:rPr>
          <w:color w:val="auto"/>
          <w:sz w:val="26"/>
          <w:szCs w:val="26"/>
        </w:rPr>
        <w:t>ф</w:t>
      </w:r>
      <w:proofErr w:type="spellEnd"/>
      <w:r w:rsidRPr="00D76353">
        <w:rPr>
          <w:color w:val="auto"/>
          <w:sz w:val="26"/>
          <w:szCs w:val="26"/>
        </w:rPr>
        <w:t>).</w:t>
      </w:r>
    </w:p>
    <w:p w:rsidR="0066602A" w:rsidRDefault="009B6AA3">
      <w:pPr>
        <w:pStyle w:val="a9"/>
        <w:numPr>
          <w:ilvl w:val="0"/>
          <w:numId w:val="1"/>
        </w:numPr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Настоящее Постановление вступает в силу со дня его подписания.</w:t>
      </w:r>
    </w:p>
    <w:p w:rsidR="0066602A" w:rsidRDefault="009B6AA3">
      <w:pPr>
        <w:pStyle w:val="a9"/>
        <w:numPr>
          <w:ilvl w:val="0"/>
          <w:numId w:val="1"/>
        </w:numPr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Контрол</w:t>
      </w:r>
      <w:r>
        <w:rPr>
          <w:sz w:val="26"/>
          <w:szCs w:val="26"/>
        </w:rPr>
        <w:t>ь за</w:t>
      </w:r>
      <w:proofErr w:type="gramEnd"/>
      <w:r>
        <w:rPr>
          <w:sz w:val="26"/>
          <w:szCs w:val="26"/>
        </w:rPr>
        <w:t xml:space="preserve"> исполнением Постановления оставляю за собой.</w:t>
      </w:r>
    </w:p>
    <w:p w:rsidR="0066602A" w:rsidRDefault="0066602A">
      <w:pPr>
        <w:ind w:right="-1"/>
        <w:jc w:val="both"/>
        <w:rPr>
          <w:sz w:val="26"/>
          <w:szCs w:val="26"/>
        </w:rPr>
      </w:pPr>
    </w:p>
    <w:p w:rsidR="0066602A" w:rsidRDefault="0066602A">
      <w:pPr>
        <w:ind w:right="-1"/>
        <w:jc w:val="both"/>
        <w:rPr>
          <w:sz w:val="26"/>
          <w:szCs w:val="26"/>
        </w:rPr>
      </w:pPr>
    </w:p>
    <w:p w:rsidR="0066602A" w:rsidRDefault="0066602A">
      <w:pPr>
        <w:ind w:right="-1"/>
        <w:jc w:val="both"/>
        <w:rPr>
          <w:sz w:val="26"/>
          <w:szCs w:val="26"/>
        </w:rPr>
      </w:pPr>
    </w:p>
    <w:p w:rsidR="0066602A" w:rsidRDefault="0066602A">
      <w:pPr>
        <w:ind w:right="-1"/>
        <w:jc w:val="both"/>
        <w:rPr>
          <w:sz w:val="26"/>
          <w:szCs w:val="26"/>
        </w:rPr>
      </w:pPr>
    </w:p>
    <w:p w:rsidR="0066602A" w:rsidRDefault="0066602A">
      <w:pPr>
        <w:ind w:right="-1"/>
        <w:jc w:val="both"/>
        <w:rPr>
          <w:b/>
          <w:sz w:val="26"/>
          <w:szCs w:val="26"/>
        </w:rPr>
      </w:pPr>
    </w:p>
    <w:p w:rsidR="0066602A" w:rsidRDefault="0066602A">
      <w:pPr>
        <w:ind w:right="-1"/>
        <w:jc w:val="both"/>
        <w:rPr>
          <w:b/>
          <w:sz w:val="26"/>
          <w:szCs w:val="26"/>
        </w:rPr>
      </w:pPr>
    </w:p>
    <w:p w:rsidR="0066602A" w:rsidRDefault="0066602A">
      <w:pPr>
        <w:ind w:right="-1"/>
        <w:jc w:val="both"/>
        <w:rPr>
          <w:b/>
          <w:sz w:val="26"/>
          <w:szCs w:val="26"/>
        </w:rPr>
      </w:pPr>
    </w:p>
    <w:p w:rsidR="0066602A" w:rsidRDefault="00D76353">
      <w:pPr>
        <w:ind w:right="-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Глава</w:t>
      </w:r>
      <w:r w:rsidR="009B6AA3">
        <w:rPr>
          <w:b/>
          <w:sz w:val="26"/>
          <w:szCs w:val="26"/>
        </w:rPr>
        <w:t xml:space="preserve"> администрации</w:t>
      </w:r>
    </w:p>
    <w:p w:rsidR="0066602A" w:rsidRDefault="009B6AA3">
      <w:pPr>
        <w:ind w:right="-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сельского поселения</w:t>
      </w:r>
    </w:p>
    <w:p w:rsidR="0066602A" w:rsidRDefault="009B6AA3">
      <w:pPr>
        <w:ind w:right="-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«Деревня Ястребовка»                                                                    </w:t>
      </w:r>
      <w:r w:rsidR="00D76353">
        <w:rPr>
          <w:b/>
          <w:sz w:val="26"/>
          <w:szCs w:val="26"/>
        </w:rPr>
        <w:t>С.Н. Александрина</w:t>
      </w:r>
    </w:p>
    <w:p w:rsidR="0066602A" w:rsidRDefault="0066602A">
      <w:pPr>
        <w:ind w:right="-1"/>
        <w:jc w:val="both"/>
        <w:rPr>
          <w:b/>
          <w:sz w:val="26"/>
          <w:szCs w:val="26"/>
        </w:rPr>
      </w:pPr>
    </w:p>
    <w:p w:rsidR="0066602A" w:rsidRDefault="0066602A">
      <w:pPr>
        <w:ind w:right="-1"/>
        <w:jc w:val="both"/>
        <w:rPr>
          <w:b/>
          <w:sz w:val="26"/>
          <w:szCs w:val="26"/>
        </w:rPr>
      </w:pPr>
    </w:p>
    <w:p w:rsidR="0066602A" w:rsidRDefault="0066602A">
      <w:pPr>
        <w:ind w:right="-1"/>
        <w:jc w:val="both"/>
        <w:rPr>
          <w:b/>
          <w:sz w:val="26"/>
          <w:szCs w:val="26"/>
        </w:rPr>
      </w:pPr>
    </w:p>
    <w:p w:rsidR="0066602A" w:rsidRDefault="0066602A">
      <w:pPr>
        <w:ind w:left="5580"/>
        <w:jc w:val="center"/>
        <w:rPr>
          <w:sz w:val="26"/>
          <w:szCs w:val="26"/>
        </w:rPr>
      </w:pPr>
    </w:p>
    <w:p w:rsidR="0066602A" w:rsidRDefault="0066602A">
      <w:pPr>
        <w:ind w:left="5580"/>
        <w:jc w:val="center"/>
        <w:rPr>
          <w:sz w:val="26"/>
          <w:szCs w:val="26"/>
        </w:rPr>
      </w:pPr>
    </w:p>
    <w:p w:rsidR="0066602A" w:rsidRDefault="0066602A" w:rsidP="00D76353">
      <w:pPr>
        <w:rPr>
          <w:sz w:val="26"/>
          <w:szCs w:val="26"/>
        </w:rPr>
      </w:pPr>
    </w:p>
    <w:p w:rsidR="000E498A" w:rsidRDefault="000E498A">
      <w:pPr>
        <w:ind w:left="5580"/>
        <w:jc w:val="right"/>
        <w:rPr>
          <w:sz w:val="20"/>
          <w:szCs w:val="20"/>
        </w:rPr>
      </w:pPr>
    </w:p>
    <w:p w:rsidR="0066602A" w:rsidRPr="000E498A" w:rsidRDefault="009B6AA3">
      <w:pPr>
        <w:ind w:left="5580"/>
        <w:jc w:val="right"/>
        <w:rPr>
          <w:sz w:val="20"/>
          <w:szCs w:val="20"/>
        </w:rPr>
      </w:pPr>
      <w:proofErr w:type="gramStart"/>
      <w:r w:rsidRPr="000E498A">
        <w:rPr>
          <w:sz w:val="20"/>
          <w:szCs w:val="20"/>
        </w:rPr>
        <w:lastRenderedPageBreak/>
        <w:t>Утверждена</w:t>
      </w:r>
      <w:proofErr w:type="gramEnd"/>
      <w:r w:rsidRPr="000E498A">
        <w:rPr>
          <w:sz w:val="20"/>
          <w:szCs w:val="20"/>
        </w:rPr>
        <w:t xml:space="preserve"> Постановлением</w:t>
      </w:r>
    </w:p>
    <w:p w:rsidR="0066602A" w:rsidRPr="000E498A" w:rsidRDefault="009B6AA3">
      <w:pPr>
        <w:ind w:left="5580"/>
        <w:jc w:val="right"/>
        <w:rPr>
          <w:sz w:val="20"/>
          <w:szCs w:val="20"/>
        </w:rPr>
      </w:pPr>
      <w:r w:rsidRPr="000E498A">
        <w:rPr>
          <w:sz w:val="20"/>
          <w:szCs w:val="20"/>
        </w:rPr>
        <w:t xml:space="preserve"> Главы </w:t>
      </w:r>
      <w:r w:rsidRPr="000E498A">
        <w:rPr>
          <w:sz w:val="20"/>
          <w:szCs w:val="20"/>
        </w:rPr>
        <w:t>администрации сельского поселения</w:t>
      </w:r>
    </w:p>
    <w:p w:rsidR="0066602A" w:rsidRPr="000E498A" w:rsidRDefault="009B6AA3">
      <w:pPr>
        <w:ind w:left="5580"/>
        <w:jc w:val="right"/>
        <w:rPr>
          <w:sz w:val="20"/>
          <w:szCs w:val="20"/>
        </w:rPr>
      </w:pPr>
      <w:r w:rsidRPr="000E498A">
        <w:rPr>
          <w:sz w:val="20"/>
          <w:szCs w:val="20"/>
        </w:rPr>
        <w:t xml:space="preserve"> «Деревня Ястребовка»</w:t>
      </w:r>
    </w:p>
    <w:p w:rsidR="0066602A" w:rsidRPr="000E498A" w:rsidRDefault="00CF7BBC">
      <w:pPr>
        <w:ind w:left="5580"/>
        <w:jc w:val="right"/>
        <w:rPr>
          <w:sz w:val="20"/>
          <w:szCs w:val="20"/>
        </w:rPr>
      </w:pPr>
      <w:r w:rsidRPr="000E498A">
        <w:rPr>
          <w:sz w:val="20"/>
          <w:szCs w:val="20"/>
        </w:rPr>
        <w:t>от 07.03.</w:t>
      </w:r>
      <w:r w:rsidR="00D76353" w:rsidRPr="000E498A">
        <w:rPr>
          <w:sz w:val="20"/>
          <w:szCs w:val="20"/>
        </w:rPr>
        <w:t>2018</w:t>
      </w:r>
      <w:r w:rsidR="009B6AA3" w:rsidRPr="000E498A">
        <w:rPr>
          <w:sz w:val="20"/>
          <w:szCs w:val="20"/>
        </w:rPr>
        <w:t xml:space="preserve"> г</w:t>
      </w:r>
      <w:r w:rsidR="00D76353" w:rsidRPr="000E498A">
        <w:rPr>
          <w:sz w:val="20"/>
          <w:szCs w:val="20"/>
        </w:rPr>
        <w:t>.  № 23</w:t>
      </w:r>
    </w:p>
    <w:p w:rsidR="0066602A" w:rsidRDefault="0066602A" w:rsidP="00D76353">
      <w:pPr>
        <w:shd w:val="clear" w:color="auto" w:fill="FFFFFF"/>
        <w:spacing w:before="10"/>
        <w:ind w:right="101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9B6AA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>СХЕМА</w:t>
      </w: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9B6AA3">
      <w:pPr>
        <w:shd w:val="clear" w:color="auto" w:fill="FFFFFF"/>
        <w:spacing w:before="10"/>
        <w:ind w:right="101"/>
        <w:jc w:val="center"/>
        <w:rPr>
          <w:spacing w:val="18"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 xml:space="preserve"> ВОДОСНАБЖЕНИЯ И ВОДООТВЕДЕНИЯ</w:t>
      </w:r>
    </w:p>
    <w:p w:rsidR="0066602A" w:rsidRDefault="009B6AA3">
      <w:pPr>
        <w:shd w:val="clear" w:color="auto" w:fill="FFFFFF"/>
        <w:spacing w:before="10"/>
        <w:ind w:right="101"/>
        <w:rPr>
          <w:b/>
          <w:bCs/>
          <w:spacing w:val="1"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 xml:space="preserve">                   СЕЛЬСКОГО ПОСЕЛЕНИЯ «ДЕРЕВНЯ ЯСТРЕБОВКА»</w:t>
      </w: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9B6AA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>ФЕРЗИКОВСКОГО РАЙОНА</w:t>
      </w: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9B6AA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>КАЛУЖСКОЙ ОБЛАСТИ</w:t>
      </w: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CF7BBC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>НА ПЕРИОД ДО 2028</w:t>
      </w:r>
      <w:r w:rsidR="009B6AA3">
        <w:rPr>
          <w:b/>
          <w:bCs/>
          <w:spacing w:val="1"/>
          <w:sz w:val="28"/>
          <w:szCs w:val="28"/>
        </w:rPr>
        <w:t xml:space="preserve"> ГОДА</w:t>
      </w: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D76353" w:rsidRDefault="00D7635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D76353" w:rsidRDefault="00D7635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D76353" w:rsidRDefault="00D7635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D76353" w:rsidRDefault="00D7635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66602A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</w:p>
    <w:p w:rsidR="0066602A" w:rsidRDefault="009B6AA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t>д. Ястребовка</w:t>
      </w:r>
    </w:p>
    <w:p w:rsidR="0066602A" w:rsidRPr="00D76353" w:rsidRDefault="009B6AA3" w:rsidP="00D76353">
      <w:pPr>
        <w:pStyle w:val="a9"/>
        <w:numPr>
          <w:ilvl w:val="0"/>
          <w:numId w:val="7"/>
        </w:num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</w:rPr>
      </w:pPr>
      <w:r w:rsidRPr="00D76353">
        <w:rPr>
          <w:b/>
          <w:bCs/>
          <w:spacing w:val="1"/>
          <w:sz w:val="28"/>
          <w:szCs w:val="28"/>
        </w:rPr>
        <w:t>год</w:t>
      </w:r>
    </w:p>
    <w:p w:rsidR="0066602A" w:rsidRDefault="0066602A">
      <w:pPr>
        <w:shd w:val="clear" w:color="auto" w:fill="FFFFFF"/>
        <w:spacing w:line="326" w:lineRule="exact"/>
        <w:ind w:right="67"/>
        <w:jc w:val="both"/>
        <w:rPr>
          <w:sz w:val="28"/>
          <w:szCs w:val="28"/>
        </w:rPr>
      </w:pPr>
    </w:p>
    <w:p w:rsidR="0066602A" w:rsidRDefault="0066602A">
      <w:pPr>
        <w:shd w:val="clear" w:color="auto" w:fill="FFFFFF"/>
        <w:spacing w:line="326" w:lineRule="exact"/>
        <w:ind w:right="67"/>
        <w:jc w:val="both"/>
        <w:rPr>
          <w:sz w:val="28"/>
          <w:szCs w:val="28"/>
        </w:rPr>
      </w:pPr>
    </w:p>
    <w:p w:rsidR="000E498A" w:rsidRDefault="000E498A">
      <w:pPr>
        <w:shd w:val="clear" w:color="auto" w:fill="FFFFFF"/>
        <w:spacing w:line="326" w:lineRule="exact"/>
        <w:ind w:right="67"/>
        <w:jc w:val="both"/>
        <w:rPr>
          <w:sz w:val="28"/>
          <w:szCs w:val="28"/>
        </w:rPr>
      </w:pPr>
    </w:p>
    <w:p w:rsidR="000E498A" w:rsidRDefault="000E498A">
      <w:pPr>
        <w:shd w:val="clear" w:color="auto" w:fill="FFFFFF"/>
        <w:spacing w:line="326" w:lineRule="exact"/>
        <w:ind w:right="67"/>
        <w:jc w:val="both"/>
        <w:rPr>
          <w:sz w:val="28"/>
          <w:szCs w:val="28"/>
        </w:rPr>
      </w:pPr>
    </w:p>
    <w:p w:rsidR="0066602A" w:rsidRDefault="009B6AA3">
      <w:pPr>
        <w:ind w:left="1080"/>
        <w:jc w:val="center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lastRenderedPageBreak/>
        <w:t>Схема водоснабжения и водоотведения</w:t>
      </w:r>
    </w:p>
    <w:p w:rsidR="0066602A" w:rsidRDefault="009B6AA3">
      <w:pPr>
        <w:ind w:left="1080"/>
        <w:jc w:val="center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Сельского поселения «Деревня Ястребовка»</w:t>
      </w:r>
    </w:p>
    <w:p w:rsidR="0066602A" w:rsidRDefault="0066602A">
      <w:pPr>
        <w:ind w:left="1080"/>
        <w:jc w:val="center"/>
        <w:rPr>
          <w:b/>
          <w:spacing w:val="1"/>
          <w:sz w:val="28"/>
          <w:szCs w:val="28"/>
        </w:rPr>
      </w:pPr>
    </w:p>
    <w:p w:rsidR="0066602A" w:rsidRDefault="009B6AA3">
      <w:pPr>
        <w:jc w:val="both"/>
        <w:rPr>
          <w:spacing w:val="1"/>
          <w:sz w:val="26"/>
          <w:szCs w:val="26"/>
        </w:rPr>
      </w:pPr>
      <w:r>
        <w:rPr>
          <w:b/>
          <w:spacing w:val="1"/>
          <w:sz w:val="28"/>
          <w:szCs w:val="28"/>
        </w:rPr>
        <w:t xml:space="preserve">    </w:t>
      </w:r>
      <w:r>
        <w:rPr>
          <w:spacing w:val="1"/>
          <w:sz w:val="26"/>
          <w:szCs w:val="26"/>
        </w:rPr>
        <w:t>Основанием для разработки схемы водоснабжения и водоотведения сельского поселения «Деревня Ястребовка»</w:t>
      </w:r>
      <w:r w:rsidR="000F741B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 xml:space="preserve">муниципального района «Ферзиковский район» является: </w:t>
      </w:r>
    </w:p>
    <w:p w:rsidR="0066602A" w:rsidRDefault="009B6AA3">
      <w:pPr>
        <w:pStyle w:val="a9"/>
        <w:numPr>
          <w:ilvl w:val="0"/>
          <w:numId w:val="5"/>
        </w:numPr>
        <w:jc w:val="both"/>
        <w:rPr>
          <w:spacing w:val="1"/>
          <w:sz w:val="26"/>
          <w:szCs w:val="26"/>
        </w:rPr>
      </w:pPr>
      <w:r>
        <w:rPr>
          <w:spacing w:val="1"/>
          <w:sz w:val="26"/>
          <w:szCs w:val="26"/>
        </w:rPr>
        <w:t>Федеральный закон от 07.12.2011 года № 416-ФЗ «О водоснабжении и водоотведении»</w:t>
      </w:r>
    </w:p>
    <w:p w:rsidR="0066602A" w:rsidRDefault="009B6AA3">
      <w:pPr>
        <w:pStyle w:val="a9"/>
        <w:numPr>
          <w:ilvl w:val="0"/>
          <w:numId w:val="5"/>
        </w:numPr>
        <w:jc w:val="both"/>
        <w:rPr>
          <w:spacing w:val="1"/>
          <w:sz w:val="26"/>
          <w:szCs w:val="26"/>
        </w:rPr>
      </w:pPr>
      <w:r>
        <w:rPr>
          <w:spacing w:val="1"/>
          <w:sz w:val="26"/>
          <w:szCs w:val="26"/>
        </w:rPr>
        <w:t>Программа комплексно</w:t>
      </w:r>
      <w:r>
        <w:rPr>
          <w:spacing w:val="1"/>
          <w:sz w:val="26"/>
          <w:szCs w:val="26"/>
        </w:rPr>
        <w:t>го развития систем коммунальной инфраструктуры сельского поселения «Деревня Ястребовка»</w:t>
      </w:r>
    </w:p>
    <w:p w:rsidR="0066602A" w:rsidRDefault="009B6AA3">
      <w:pPr>
        <w:pStyle w:val="a9"/>
        <w:numPr>
          <w:ilvl w:val="0"/>
          <w:numId w:val="5"/>
        </w:numPr>
        <w:jc w:val="both"/>
        <w:rPr>
          <w:spacing w:val="1"/>
          <w:sz w:val="26"/>
          <w:szCs w:val="26"/>
        </w:rPr>
      </w:pPr>
      <w:r>
        <w:rPr>
          <w:spacing w:val="1"/>
          <w:sz w:val="26"/>
          <w:szCs w:val="26"/>
        </w:rPr>
        <w:t>Генеральный план поселения.</w:t>
      </w:r>
    </w:p>
    <w:p w:rsidR="0066602A" w:rsidRDefault="009B6AA3">
      <w:pPr>
        <w:jc w:val="both"/>
        <w:rPr>
          <w:spacing w:val="1"/>
          <w:sz w:val="26"/>
          <w:szCs w:val="26"/>
        </w:rPr>
      </w:pPr>
      <w:r>
        <w:rPr>
          <w:spacing w:val="1"/>
          <w:sz w:val="26"/>
          <w:szCs w:val="26"/>
        </w:rPr>
        <w:t xml:space="preserve">   Схема водоснабжения и водоотведения разрабатывается в соответствии с документами территориального планирования, а также с учетом схем эне</w:t>
      </w:r>
      <w:r>
        <w:rPr>
          <w:spacing w:val="1"/>
          <w:sz w:val="26"/>
          <w:szCs w:val="26"/>
        </w:rPr>
        <w:t>ргоснабжения, теплоснабжения и газоснабжения.</w:t>
      </w:r>
    </w:p>
    <w:p w:rsidR="0066602A" w:rsidRDefault="0066602A">
      <w:pPr>
        <w:jc w:val="both"/>
        <w:rPr>
          <w:spacing w:val="1"/>
          <w:sz w:val="26"/>
          <w:szCs w:val="26"/>
        </w:rPr>
      </w:pPr>
    </w:p>
    <w:p w:rsidR="0066602A" w:rsidRPr="00737649" w:rsidRDefault="009B6AA3" w:rsidP="00737649">
      <w:pPr>
        <w:ind w:left="1080"/>
        <w:jc w:val="center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Общие положения</w:t>
      </w:r>
    </w:p>
    <w:p w:rsidR="0066602A" w:rsidRPr="00737649" w:rsidRDefault="009B6AA3" w:rsidP="00737649">
      <w:pPr>
        <w:shd w:val="clear" w:color="auto" w:fill="FFFFFF"/>
        <w:spacing w:line="322" w:lineRule="exact"/>
        <w:ind w:left="10" w:right="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Схема водоснабжения и водоотведения </w:t>
      </w:r>
      <w:hyperlink r:id="rId10">
        <w:r>
          <w:rPr>
            <w:rStyle w:val="-"/>
            <w:sz w:val="26"/>
            <w:szCs w:val="26"/>
          </w:rPr>
          <w:t>поселения</w:t>
        </w:r>
      </w:hyperlink>
      <w:r>
        <w:rPr>
          <w:sz w:val="26"/>
          <w:szCs w:val="26"/>
        </w:rPr>
        <w:t> — документ, содержащий материалы по обоснованию эффективного и безопасного фу</w:t>
      </w:r>
      <w:r>
        <w:rPr>
          <w:sz w:val="26"/>
          <w:szCs w:val="26"/>
        </w:rPr>
        <w:t xml:space="preserve">нкционирования систем водоснабжения и водоотведения, их развития с учетом правового регулирования в области </w:t>
      </w:r>
      <w:hyperlink r:id="rId11">
        <w:r>
          <w:rPr>
            <w:rStyle w:val="-"/>
            <w:sz w:val="26"/>
            <w:szCs w:val="26"/>
          </w:rPr>
          <w:t>энергосбережения и повышения энергетической эффективности</w:t>
        </w:r>
      </w:hyperlink>
      <w:r>
        <w:rPr>
          <w:sz w:val="26"/>
          <w:szCs w:val="26"/>
        </w:rPr>
        <w:t>, санитарной и экологическ</w:t>
      </w:r>
      <w:r>
        <w:rPr>
          <w:sz w:val="26"/>
          <w:szCs w:val="26"/>
        </w:rPr>
        <w:t xml:space="preserve">ой безопасности. </w:t>
      </w:r>
    </w:p>
    <w:p w:rsidR="0066602A" w:rsidRDefault="009B6AA3">
      <w:pPr>
        <w:jc w:val="both"/>
        <w:outlineLvl w:val="0"/>
        <w:rPr>
          <w:bCs/>
          <w:sz w:val="26"/>
          <w:szCs w:val="26"/>
        </w:rPr>
      </w:pPr>
      <w:r>
        <w:rPr>
          <w:bCs/>
          <w:sz w:val="28"/>
          <w:szCs w:val="28"/>
        </w:rPr>
        <w:t xml:space="preserve"> </w:t>
      </w:r>
      <w:r w:rsidR="00737649">
        <w:rPr>
          <w:bCs/>
          <w:sz w:val="28"/>
          <w:szCs w:val="28"/>
        </w:rPr>
        <w:t xml:space="preserve">       </w:t>
      </w:r>
      <w:r>
        <w:rPr>
          <w:bCs/>
          <w:sz w:val="26"/>
          <w:szCs w:val="26"/>
        </w:rPr>
        <w:t>Схема водоснабжения и водоотведения разрабатывается в соответствии с документами территориального планирования, а также с учетом схем энергоснабжения, теплоснабжения, газоснабжения.</w:t>
      </w:r>
    </w:p>
    <w:p w:rsidR="0066602A" w:rsidRDefault="009B6AA3">
      <w:pPr>
        <w:jc w:val="both"/>
        <w:outlineLvl w:val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="00737649">
        <w:rPr>
          <w:bCs/>
          <w:sz w:val="26"/>
          <w:szCs w:val="26"/>
        </w:rPr>
        <w:t xml:space="preserve">       </w:t>
      </w:r>
      <w:r>
        <w:rPr>
          <w:bCs/>
          <w:sz w:val="26"/>
          <w:szCs w:val="26"/>
        </w:rPr>
        <w:t>Схема водоснабжения и водоотведения разработана на ср</w:t>
      </w:r>
      <w:r>
        <w:rPr>
          <w:bCs/>
          <w:sz w:val="26"/>
          <w:szCs w:val="26"/>
        </w:rPr>
        <w:t>ок 10 лет.</w:t>
      </w:r>
    </w:p>
    <w:p w:rsidR="0066602A" w:rsidRDefault="0066602A" w:rsidP="00737649">
      <w:pPr>
        <w:rPr>
          <w:b/>
          <w:spacing w:val="1"/>
          <w:sz w:val="28"/>
          <w:szCs w:val="28"/>
        </w:rPr>
      </w:pPr>
    </w:p>
    <w:p w:rsidR="0066602A" w:rsidRPr="00737649" w:rsidRDefault="009B6AA3" w:rsidP="00737649">
      <w:pPr>
        <w:jc w:val="center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Основные цели и задачи схемы водоснабжения и водоотведения:</w:t>
      </w:r>
    </w:p>
    <w:p w:rsidR="0066602A" w:rsidRDefault="009B6AA3">
      <w:pPr>
        <w:numPr>
          <w:ilvl w:val="0"/>
          <w:numId w:val="2"/>
        </w:numPr>
        <w:tabs>
          <w:tab w:val="left" w:pos="360"/>
        </w:tabs>
        <w:ind w:left="357" w:hanging="3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определить возможность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</w:t>
      </w:r>
      <w:r>
        <w:rPr>
          <w:sz w:val="26"/>
          <w:szCs w:val="26"/>
        </w:rPr>
        <w:t>такое подключение;</w:t>
      </w:r>
    </w:p>
    <w:p w:rsidR="0066602A" w:rsidRDefault="009B6AA3">
      <w:pPr>
        <w:numPr>
          <w:ilvl w:val="0"/>
          <w:numId w:val="2"/>
        </w:numPr>
        <w:spacing w:beforeAutospacing="1" w:afterAutospacing="1"/>
        <w:ind w:left="360"/>
        <w:jc w:val="both"/>
        <w:rPr>
          <w:sz w:val="26"/>
          <w:szCs w:val="26"/>
        </w:rPr>
      </w:pPr>
      <w:r>
        <w:rPr>
          <w:spacing w:val="1"/>
          <w:sz w:val="26"/>
          <w:szCs w:val="26"/>
        </w:rPr>
        <w:t xml:space="preserve">повышение надежности работы систем водоснабжения и водоотведения в соответствии </w:t>
      </w:r>
      <w:r>
        <w:rPr>
          <w:sz w:val="26"/>
          <w:szCs w:val="26"/>
        </w:rPr>
        <w:t>с нормативными требованиями;</w:t>
      </w:r>
    </w:p>
    <w:p w:rsidR="0066602A" w:rsidRDefault="009B6AA3">
      <w:pPr>
        <w:numPr>
          <w:ilvl w:val="0"/>
          <w:numId w:val="2"/>
        </w:numPr>
        <w:spacing w:beforeAutospacing="1" w:afterAutospacing="1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минимизация затрат на водоснабжение и водоотведение в расчете на каждого потребителя в долгосрочной перспективе;</w:t>
      </w:r>
    </w:p>
    <w:p w:rsidR="0066602A" w:rsidRDefault="009B6AA3">
      <w:pPr>
        <w:numPr>
          <w:ilvl w:val="0"/>
          <w:numId w:val="2"/>
        </w:numPr>
        <w:spacing w:beforeAutospacing="1" w:afterAutospacing="1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обеспечение жит</w:t>
      </w:r>
      <w:r>
        <w:rPr>
          <w:sz w:val="26"/>
          <w:szCs w:val="26"/>
        </w:rPr>
        <w:t>елей сельского поселения «Деревня Ястребовка» при необходимости в подключении к сетям водоснабжения и водоотведения и обеспечения жителей поселения  водой хозяйственно – питьевого назначения.</w:t>
      </w:r>
    </w:p>
    <w:p w:rsidR="00737649" w:rsidRPr="00737649" w:rsidRDefault="009B6AA3" w:rsidP="00737649">
      <w:pPr>
        <w:numPr>
          <w:ilvl w:val="0"/>
          <w:numId w:val="2"/>
        </w:numPr>
        <w:spacing w:beforeAutospacing="1" w:afterAutospacing="1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Улучшение качества жизни за последнее де</w:t>
      </w:r>
      <w:r>
        <w:rPr>
          <w:sz w:val="26"/>
          <w:szCs w:val="26"/>
        </w:rPr>
        <w:t>сятилетие обусловливает необходимость соответствующего развития коммунальной инфраструктуры существующих объектов</w:t>
      </w:r>
      <w:r w:rsidR="00737649">
        <w:rPr>
          <w:sz w:val="26"/>
          <w:szCs w:val="26"/>
        </w:rPr>
        <w:t>.</w:t>
      </w:r>
    </w:p>
    <w:p w:rsidR="00737649" w:rsidRDefault="00737649" w:rsidP="00737649">
      <w:pPr>
        <w:rPr>
          <w:sz w:val="26"/>
          <w:szCs w:val="26"/>
        </w:rPr>
      </w:pPr>
    </w:p>
    <w:p w:rsidR="0066602A" w:rsidRPr="00737649" w:rsidRDefault="0066602A" w:rsidP="00737649">
      <w:pPr>
        <w:rPr>
          <w:sz w:val="26"/>
          <w:szCs w:val="26"/>
        </w:rPr>
        <w:sectPr w:rsidR="0066602A" w:rsidRPr="00737649">
          <w:pgSz w:w="11906" w:h="16838"/>
          <w:pgMar w:top="902" w:right="747" w:bottom="360" w:left="1440" w:header="0" w:footer="0" w:gutter="0"/>
          <w:cols w:space="720"/>
          <w:formProt w:val="0"/>
          <w:docGrid w:linePitch="240" w:charSpace="-6145"/>
        </w:sectPr>
      </w:pPr>
    </w:p>
    <w:p w:rsidR="0066602A" w:rsidRDefault="009B6AA3">
      <w:pPr>
        <w:spacing w:beforeAutospacing="1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 схемы водоснабжения и водоотведения</w:t>
      </w:r>
    </w:p>
    <w:p w:rsidR="000F741B" w:rsidRPr="000F741B" w:rsidRDefault="009B6AA3" w:rsidP="000F741B">
      <w:pPr>
        <w:ind w:firstLine="567"/>
        <w:jc w:val="both"/>
        <w:rPr>
          <w:color w:val="auto"/>
          <w:sz w:val="26"/>
          <w:szCs w:val="26"/>
        </w:rPr>
      </w:pPr>
      <w:r>
        <w:rPr>
          <w:sz w:val="26"/>
          <w:szCs w:val="26"/>
        </w:rPr>
        <w:t>Территория сельского поселения «Деревня Ястребовка»  входит в состав территории  мун</w:t>
      </w:r>
      <w:r>
        <w:rPr>
          <w:sz w:val="26"/>
          <w:szCs w:val="26"/>
        </w:rPr>
        <w:t>иципального района «Ферзиковский район» и является одним из 15 аналогичных административно-территориальных муниципальных образований (поселений). Административный центр сельского поселения —</w:t>
      </w:r>
      <w:r w:rsidR="000F741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Деревня Ястребовка. </w:t>
      </w:r>
      <w:r w:rsidR="000F741B" w:rsidRPr="000F741B">
        <w:rPr>
          <w:color w:val="auto"/>
          <w:sz w:val="26"/>
          <w:szCs w:val="26"/>
        </w:rPr>
        <w:t>Площадь поселения на 01.01.2018 г. – 17865 га. Территория сельского поселения расположена:</w:t>
      </w:r>
    </w:p>
    <w:p w:rsidR="000F741B" w:rsidRPr="000F741B" w:rsidRDefault="000F741B" w:rsidP="000F741B">
      <w:pPr>
        <w:ind w:firstLine="708"/>
        <w:jc w:val="both"/>
        <w:rPr>
          <w:bCs/>
          <w:color w:val="auto"/>
          <w:sz w:val="26"/>
          <w:szCs w:val="26"/>
        </w:rPr>
      </w:pPr>
      <w:proofErr w:type="gramStart"/>
      <w:r w:rsidRPr="000F741B">
        <w:rPr>
          <w:bCs/>
          <w:i/>
          <w:color w:val="auto"/>
          <w:sz w:val="26"/>
          <w:szCs w:val="26"/>
        </w:rPr>
        <w:t>На севере</w:t>
      </w:r>
      <w:r w:rsidRPr="000F741B">
        <w:rPr>
          <w:bCs/>
          <w:color w:val="auto"/>
          <w:sz w:val="26"/>
          <w:szCs w:val="26"/>
        </w:rPr>
        <w:t xml:space="preserve"> - на юго-восток от  узловой точки пересечения границ Ферзиковского, </w:t>
      </w:r>
      <w:proofErr w:type="spellStart"/>
      <w:r w:rsidRPr="000F741B">
        <w:rPr>
          <w:bCs/>
          <w:color w:val="auto"/>
          <w:sz w:val="26"/>
          <w:szCs w:val="26"/>
        </w:rPr>
        <w:t>Малоярославецкого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районов и муниципального образования «Город Калуга», расположенной на северной границе лесного квартала №35 </w:t>
      </w:r>
      <w:proofErr w:type="spellStart"/>
      <w:r w:rsidRPr="000F741B">
        <w:rPr>
          <w:bCs/>
          <w:color w:val="auto"/>
          <w:sz w:val="26"/>
          <w:szCs w:val="26"/>
        </w:rPr>
        <w:t>Рожковского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лесничества, по границе с </w:t>
      </w:r>
      <w:proofErr w:type="spellStart"/>
      <w:r w:rsidRPr="000F741B">
        <w:rPr>
          <w:bCs/>
          <w:color w:val="auto"/>
          <w:sz w:val="26"/>
          <w:szCs w:val="26"/>
        </w:rPr>
        <w:t>Малоярославецким</w:t>
      </w:r>
      <w:proofErr w:type="spellEnd"/>
      <w:r w:rsidRPr="000F741B">
        <w:rPr>
          <w:bCs/>
          <w:color w:val="auto"/>
          <w:sz w:val="26"/>
          <w:szCs w:val="26"/>
        </w:rPr>
        <w:t xml:space="preserve"> районом  до северного угла лесного квартала №91 </w:t>
      </w:r>
      <w:proofErr w:type="spellStart"/>
      <w:r w:rsidRPr="000F741B">
        <w:rPr>
          <w:bCs/>
          <w:color w:val="auto"/>
          <w:sz w:val="26"/>
          <w:szCs w:val="26"/>
        </w:rPr>
        <w:t>Желябужского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лесничества, далее на юго-восток по восточным границам лесных кварталов №91, 2, 9, 15 </w:t>
      </w:r>
      <w:proofErr w:type="spellStart"/>
      <w:r w:rsidRPr="000F741B">
        <w:rPr>
          <w:bCs/>
          <w:color w:val="auto"/>
          <w:sz w:val="26"/>
          <w:szCs w:val="26"/>
        </w:rPr>
        <w:t>Желябужского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лесничества, далее на юг по западным границам лесных</w:t>
      </w:r>
      <w:proofErr w:type="gramEnd"/>
      <w:r w:rsidRPr="000F741B">
        <w:rPr>
          <w:bCs/>
          <w:color w:val="auto"/>
          <w:sz w:val="26"/>
          <w:szCs w:val="26"/>
        </w:rPr>
        <w:t xml:space="preserve"> кварталов № 16, 25, 32  </w:t>
      </w:r>
      <w:proofErr w:type="spellStart"/>
      <w:r w:rsidRPr="000F741B">
        <w:rPr>
          <w:bCs/>
          <w:color w:val="auto"/>
          <w:sz w:val="26"/>
          <w:szCs w:val="26"/>
        </w:rPr>
        <w:t>Желябужского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лесничества, пересекая дорогу Андреевское - Алексеевское, далее на восток по южным границам лесных кварталов № 32, 33, 34  </w:t>
      </w:r>
      <w:proofErr w:type="spellStart"/>
      <w:r w:rsidRPr="000F741B">
        <w:rPr>
          <w:bCs/>
          <w:color w:val="auto"/>
          <w:sz w:val="26"/>
          <w:szCs w:val="26"/>
        </w:rPr>
        <w:t>Желябужского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 и реке Черный Омут до южной границы лесного квартала №35;</w:t>
      </w:r>
    </w:p>
    <w:p w:rsidR="000F741B" w:rsidRPr="000F741B" w:rsidRDefault="000F741B" w:rsidP="000F741B">
      <w:pPr>
        <w:ind w:firstLine="708"/>
        <w:jc w:val="both"/>
        <w:rPr>
          <w:bCs/>
          <w:color w:val="auto"/>
          <w:sz w:val="26"/>
          <w:szCs w:val="26"/>
        </w:rPr>
      </w:pPr>
      <w:r w:rsidRPr="000F741B">
        <w:rPr>
          <w:bCs/>
          <w:i/>
          <w:color w:val="auto"/>
          <w:sz w:val="26"/>
          <w:szCs w:val="26"/>
        </w:rPr>
        <w:t>На востоке</w:t>
      </w:r>
      <w:r w:rsidRPr="000F741B">
        <w:rPr>
          <w:bCs/>
          <w:color w:val="auto"/>
          <w:sz w:val="26"/>
          <w:szCs w:val="26"/>
        </w:rPr>
        <w:t xml:space="preserve"> - на юг по восточным границам лесных кварталов № 39, 42, 47 </w:t>
      </w:r>
      <w:proofErr w:type="spellStart"/>
      <w:r w:rsidRPr="000F741B">
        <w:rPr>
          <w:bCs/>
          <w:color w:val="auto"/>
          <w:sz w:val="26"/>
          <w:szCs w:val="26"/>
        </w:rPr>
        <w:t>Желябужского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лесничества, пересекая грунтовую проселочную дорогу Кулачк</w:t>
      </w:r>
      <w:proofErr w:type="gramStart"/>
      <w:r w:rsidRPr="000F741B">
        <w:rPr>
          <w:bCs/>
          <w:color w:val="auto"/>
          <w:sz w:val="26"/>
          <w:szCs w:val="26"/>
        </w:rPr>
        <w:t>и-</w:t>
      </w:r>
      <w:proofErr w:type="gramEnd"/>
      <w:r w:rsidRPr="000F741B">
        <w:rPr>
          <w:bCs/>
          <w:color w:val="auto"/>
          <w:sz w:val="26"/>
          <w:szCs w:val="26"/>
        </w:rPr>
        <w:t xml:space="preserve"> </w:t>
      </w:r>
      <w:proofErr w:type="spellStart"/>
      <w:r w:rsidRPr="000F741B">
        <w:rPr>
          <w:bCs/>
          <w:color w:val="auto"/>
          <w:sz w:val="26"/>
          <w:szCs w:val="26"/>
        </w:rPr>
        <w:t>Желябужская</w:t>
      </w:r>
      <w:proofErr w:type="spellEnd"/>
      <w:r w:rsidRPr="000F741B">
        <w:rPr>
          <w:bCs/>
          <w:color w:val="auto"/>
          <w:sz w:val="26"/>
          <w:szCs w:val="26"/>
        </w:rPr>
        <w:t xml:space="preserve">, ручей Крайний, грунтовую проселочную дорогу </w:t>
      </w:r>
      <w:proofErr w:type="spellStart"/>
      <w:r w:rsidRPr="000F741B">
        <w:rPr>
          <w:bCs/>
          <w:color w:val="auto"/>
          <w:sz w:val="26"/>
          <w:szCs w:val="26"/>
        </w:rPr>
        <w:t>Андроново</w:t>
      </w:r>
      <w:proofErr w:type="spellEnd"/>
      <w:r w:rsidRPr="000F741B">
        <w:rPr>
          <w:bCs/>
          <w:color w:val="auto"/>
          <w:sz w:val="26"/>
          <w:szCs w:val="26"/>
        </w:rPr>
        <w:t xml:space="preserve">- </w:t>
      </w:r>
      <w:proofErr w:type="spellStart"/>
      <w:r w:rsidRPr="000F741B">
        <w:rPr>
          <w:bCs/>
          <w:color w:val="auto"/>
          <w:sz w:val="26"/>
          <w:szCs w:val="26"/>
        </w:rPr>
        <w:t>Желябужская</w:t>
      </w:r>
      <w:proofErr w:type="spellEnd"/>
      <w:r w:rsidRPr="000F741B">
        <w:rPr>
          <w:bCs/>
          <w:color w:val="auto"/>
          <w:sz w:val="26"/>
          <w:szCs w:val="26"/>
        </w:rPr>
        <w:t>, далее поворот на восток до восточной границы лесного квартала №62 Слободского лесничества, далее на юг по южной и западной границам лесного квартала №66 Слободского лесничества, пересекая р. Горна, по западной границе лесного квартала №</w:t>
      </w:r>
      <w:proofErr w:type="gramStart"/>
      <w:r w:rsidRPr="000F741B">
        <w:rPr>
          <w:bCs/>
          <w:color w:val="auto"/>
          <w:sz w:val="26"/>
          <w:szCs w:val="26"/>
        </w:rPr>
        <w:t xml:space="preserve">64 Слободского лесничества, до грунтовой проселочной дороги Устиновка – Кросна на северо-западном углу  лесного квартала №68 Слободского лесничества, поворот по западной границе лесного квартала №69 Ферзиковского лесничества, поворот на запад по южным границам лесных кварталов №67 Ферзиковского лесничества и №71, 72, 73 </w:t>
      </w:r>
      <w:proofErr w:type="spellStart"/>
      <w:r w:rsidRPr="000F741B">
        <w:rPr>
          <w:bCs/>
          <w:color w:val="auto"/>
          <w:sz w:val="26"/>
          <w:szCs w:val="26"/>
        </w:rPr>
        <w:t>Желябужского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лесничества, далее на юг по западной границе лесного квартала №77 </w:t>
      </w:r>
      <w:proofErr w:type="spellStart"/>
      <w:r w:rsidRPr="000F741B">
        <w:rPr>
          <w:bCs/>
          <w:color w:val="auto"/>
          <w:sz w:val="26"/>
          <w:szCs w:val="26"/>
        </w:rPr>
        <w:t>Желябужского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 до железной дороги Калуга – Тула, пересекая</w:t>
      </w:r>
      <w:proofErr w:type="gramEnd"/>
      <w:r w:rsidRPr="000F741B">
        <w:rPr>
          <w:bCs/>
          <w:color w:val="auto"/>
          <w:sz w:val="26"/>
          <w:szCs w:val="26"/>
        </w:rPr>
        <w:t xml:space="preserve"> железную дорогу, далее на юг по дороге на садоводческие товарищества, огибая территорию садоводческих товариществ с востока, юга,  поворот  на юго-восток до реки </w:t>
      </w:r>
      <w:proofErr w:type="spellStart"/>
      <w:r w:rsidRPr="000F741B">
        <w:rPr>
          <w:bCs/>
          <w:color w:val="auto"/>
          <w:sz w:val="26"/>
          <w:szCs w:val="26"/>
        </w:rPr>
        <w:t>Калужка</w:t>
      </w:r>
      <w:proofErr w:type="spellEnd"/>
      <w:r w:rsidRPr="000F741B">
        <w:rPr>
          <w:bCs/>
          <w:color w:val="auto"/>
          <w:sz w:val="26"/>
          <w:szCs w:val="26"/>
        </w:rPr>
        <w:t xml:space="preserve">,  пересекая реку, вдоль дороги Калуга – Тула до границы лесного квартала №85 </w:t>
      </w:r>
      <w:proofErr w:type="spellStart"/>
      <w:r w:rsidRPr="000F741B">
        <w:rPr>
          <w:bCs/>
          <w:color w:val="auto"/>
          <w:sz w:val="26"/>
          <w:szCs w:val="26"/>
        </w:rPr>
        <w:t>Рожковского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лесничества;</w:t>
      </w:r>
    </w:p>
    <w:p w:rsidR="000F741B" w:rsidRPr="000F741B" w:rsidRDefault="000F741B" w:rsidP="000F741B">
      <w:pPr>
        <w:ind w:firstLine="708"/>
        <w:jc w:val="both"/>
        <w:rPr>
          <w:bCs/>
          <w:color w:val="FF0000"/>
          <w:sz w:val="26"/>
          <w:szCs w:val="26"/>
        </w:rPr>
      </w:pPr>
      <w:proofErr w:type="gramStart"/>
      <w:r w:rsidRPr="000F741B">
        <w:rPr>
          <w:bCs/>
          <w:i/>
          <w:color w:val="auto"/>
          <w:sz w:val="26"/>
          <w:szCs w:val="26"/>
        </w:rPr>
        <w:t>На юге</w:t>
      </w:r>
      <w:r w:rsidRPr="000F741B">
        <w:rPr>
          <w:bCs/>
          <w:color w:val="auto"/>
          <w:sz w:val="26"/>
          <w:szCs w:val="26"/>
        </w:rPr>
        <w:t xml:space="preserve"> – на северо-запад по северной границе д. Новая Деревня и южным границам лесных кварталов № 83, 82, 81, 80 </w:t>
      </w:r>
      <w:proofErr w:type="spellStart"/>
      <w:r w:rsidRPr="000F741B">
        <w:rPr>
          <w:bCs/>
          <w:color w:val="auto"/>
          <w:sz w:val="26"/>
          <w:szCs w:val="26"/>
        </w:rPr>
        <w:t>Рожковского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 до пересечения с дорогой </w:t>
      </w:r>
      <w:proofErr w:type="spellStart"/>
      <w:r w:rsidRPr="000F741B">
        <w:rPr>
          <w:bCs/>
          <w:color w:val="auto"/>
          <w:sz w:val="26"/>
          <w:szCs w:val="26"/>
        </w:rPr>
        <w:t>Желябужский</w:t>
      </w:r>
      <w:proofErr w:type="spellEnd"/>
      <w:r w:rsidRPr="000F741B">
        <w:rPr>
          <w:bCs/>
          <w:color w:val="auto"/>
          <w:sz w:val="26"/>
          <w:szCs w:val="26"/>
        </w:rPr>
        <w:t xml:space="preserve">  - </w:t>
      </w:r>
      <w:proofErr w:type="spellStart"/>
      <w:r w:rsidRPr="000F741B">
        <w:rPr>
          <w:bCs/>
          <w:color w:val="auto"/>
          <w:sz w:val="26"/>
          <w:szCs w:val="26"/>
        </w:rPr>
        <w:t>Бебелево</w:t>
      </w:r>
      <w:proofErr w:type="spellEnd"/>
      <w:r w:rsidRPr="000F741B">
        <w:rPr>
          <w:bCs/>
          <w:color w:val="auto"/>
          <w:sz w:val="26"/>
          <w:szCs w:val="26"/>
        </w:rPr>
        <w:t xml:space="preserve">, далее на запад вдоль северной окраины д. </w:t>
      </w:r>
      <w:proofErr w:type="spellStart"/>
      <w:r w:rsidRPr="000F741B">
        <w:rPr>
          <w:bCs/>
          <w:color w:val="auto"/>
          <w:sz w:val="26"/>
          <w:szCs w:val="26"/>
        </w:rPr>
        <w:t>Фитинино</w:t>
      </w:r>
      <w:proofErr w:type="spellEnd"/>
      <w:r w:rsidRPr="000F741B">
        <w:rPr>
          <w:bCs/>
          <w:color w:val="auto"/>
          <w:sz w:val="26"/>
          <w:szCs w:val="26"/>
        </w:rPr>
        <w:t xml:space="preserve"> до ЛЭП, пересекая две ЛЭП, поворот на запад и север по границам лесных кварталов № 83, 82, 81, 80 </w:t>
      </w:r>
      <w:proofErr w:type="spellStart"/>
      <w:r w:rsidRPr="000F741B">
        <w:rPr>
          <w:bCs/>
          <w:color w:val="auto"/>
          <w:sz w:val="26"/>
          <w:szCs w:val="26"/>
        </w:rPr>
        <w:t>Рожковского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лесничества, далее на запад по реке</w:t>
      </w:r>
      <w:proofErr w:type="gramEnd"/>
      <w:r w:rsidRPr="000F741B">
        <w:rPr>
          <w:bCs/>
          <w:color w:val="auto"/>
          <w:sz w:val="26"/>
          <w:szCs w:val="26"/>
        </w:rPr>
        <w:t xml:space="preserve"> </w:t>
      </w:r>
      <w:proofErr w:type="spellStart"/>
      <w:proofErr w:type="gramStart"/>
      <w:r w:rsidRPr="000F741B">
        <w:rPr>
          <w:bCs/>
          <w:color w:val="auto"/>
          <w:sz w:val="26"/>
          <w:szCs w:val="26"/>
        </w:rPr>
        <w:t>Мухановский</w:t>
      </w:r>
      <w:proofErr w:type="spellEnd"/>
      <w:r w:rsidRPr="000F741B">
        <w:rPr>
          <w:bCs/>
          <w:color w:val="auto"/>
          <w:sz w:val="26"/>
          <w:szCs w:val="26"/>
        </w:rPr>
        <w:t xml:space="preserve"> Проток, пересекая грунтовые дороги Богданово – </w:t>
      </w:r>
      <w:proofErr w:type="spellStart"/>
      <w:r w:rsidRPr="000F741B">
        <w:rPr>
          <w:bCs/>
          <w:color w:val="auto"/>
          <w:sz w:val="26"/>
          <w:szCs w:val="26"/>
        </w:rPr>
        <w:t>Бебелево</w:t>
      </w:r>
      <w:proofErr w:type="spellEnd"/>
      <w:r w:rsidRPr="000F741B">
        <w:rPr>
          <w:bCs/>
          <w:color w:val="auto"/>
          <w:sz w:val="26"/>
          <w:szCs w:val="26"/>
        </w:rPr>
        <w:t xml:space="preserve"> и Богданово – Петрово, до реки </w:t>
      </w:r>
      <w:proofErr w:type="spellStart"/>
      <w:r w:rsidRPr="000F741B">
        <w:rPr>
          <w:bCs/>
          <w:color w:val="auto"/>
          <w:sz w:val="26"/>
          <w:szCs w:val="26"/>
        </w:rPr>
        <w:t>Пельня</w:t>
      </w:r>
      <w:proofErr w:type="spellEnd"/>
      <w:r w:rsidRPr="000F741B">
        <w:rPr>
          <w:bCs/>
          <w:color w:val="auto"/>
          <w:sz w:val="26"/>
          <w:szCs w:val="26"/>
        </w:rPr>
        <w:t xml:space="preserve">, далее на север по реке </w:t>
      </w:r>
      <w:proofErr w:type="spellStart"/>
      <w:r w:rsidRPr="000F741B">
        <w:rPr>
          <w:bCs/>
          <w:color w:val="auto"/>
          <w:sz w:val="26"/>
          <w:szCs w:val="26"/>
        </w:rPr>
        <w:t>Пельня</w:t>
      </w:r>
      <w:proofErr w:type="spellEnd"/>
      <w:r w:rsidRPr="000F741B">
        <w:rPr>
          <w:bCs/>
          <w:color w:val="auto"/>
          <w:sz w:val="26"/>
          <w:szCs w:val="26"/>
        </w:rPr>
        <w:t xml:space="preserve"> до дороги Воскресенское – </w:t>
      </w:r>
      <w:proofErr w:type="spellStart"/>
      <w:r w:rsidRPr="000F741B">
        <w:rPr>
          <w:bCs/>
          <w:color w:val="auto"/>
          <w:sz w:val="26"/>
          <w:szCs w:val="26"/>
        </w:rPr>
        <w:t>Желябужский</w:t>
      </w:r>
      <w:proofErr w:type="spellEnd"/>
      <w:r w:rsidRPr="000F741B">
        <w:rPr>
          <w:bCs/>
          <w:color w:val="auto"/>
          <w:sz w:val="26"/>
          <w:szCs w:val="26"/>
        </w:rPr>
        <w:t xml:space="preserve">, далее на северо-восток по указанной дороге до лесного массива, расположенного восточнее д. </w:t>
      </w:r>
      <w:proofErr w:type="spellStart"/>
      <w:r w:rsidRPr="000F741B">
        <w:rPr>
          <w:bCs/>
          <w:color w:val="auto"/>
          <w:sz w:val="26"/>
          <w:szCs w:val="26"/>
        </w:rPr>
        <w:t>Фелисово</w:t>
      </w:r>
      <w:proofErr w:type="spellEnd"/>
      <w:r w:rsidRPr="000F741B">
        <w:rPr>
          <w:bCs/>
          <w:color w:val="auto"/>
          <w:sz w:val="26"/>
          <w:szCs w:val="26"/>
        </w:rPr>
        <w:t xml:space="preserve">, далее до грунтовой проселочной дороги </w:t>
      </w:r>
      <w:proofErr w:type="spellStart"/>
      <w:r w:rsidRPr="000F741B">
        <w:rPr>
          <w:bCs/>
          <w:color w:val="auto"/>
          <w:sz w:val="26"/>
          <w:szCs w:val="26"/>
        </w:rPr>
        <w:t>Филенево</w:t>
      </w:r>
      <w:proofErr w:type="spellEnd"/>
      <w:r w:rsidRPr="000F741B">
        <w:rPr>
          <w:bCs/>
          <w:color w:val="auto"/>
          <w:sz w:val="26"/>
          <w:szCs w:val="26"/>
        </w:rPr>
        <w:t xml:space="preserve"> – </w:t>
      </w:r>
      <w:proofErr w:type="spellStart"/>
      <w:r w:rsidRPr="000F741B">
        <w:rPr>
          <w:bCs/>
          <w:color w:val="auto"/>
          <w:sz w:val="26"/>
          <w:szCs w:val="26"/>
        </w:rPr>
        <w:t>Фелисово</w:t>
      </w:r>
      <w:proofErr w:type="spellEnd"/>
      <w:r w:rsidRPr="000F741B">
        <w:rPr>
          <w:bCs/>
          <w:color w:val="auto"/>
          <w:sz w:val="26"/>
          <w:szCs w:val="26"/>
        </w:rPr>
        <w:t xml:space="preserve">, пересекая дорогу, далее на север до железной дороги Калуга – Тула в месте пересечения с рекой </w:t>
      </w:r>
      <w:proofErr w:type="spellStart"/>
      <w:r w:rsidRPr="000F741B">
        <w:rPr>
          <w:bCs/>
          <w:color w:val="auto"/>
          <w:sz w:val="26"/>
          <w:szCs w:val="26"/>
        </w:rPr>
        <w:t>Пельня</w:t>
      </w:r>
      <w:proofErr w:type="spellEnd"/>
      <w:r w:rsidRPr="000F741B">
        <w:rPr>
          <w:bCs/>
          <w:color w:val="auto"/>
          <w:sz w:val="26"/>
          <w:szCs w:val="26"/>
        </w:rPr>
        <w:t>, пересекая</w:t>
      </w:r>
      <w:proofErr w:type="gramEnd"/>
      <w:r w:rsidRPr="000F741B">
        <w:rPr>
          <w:bCs/>
          <w:color w:val="auto"/>
          <w:sz w:val="26"/>
          <w:szCs w:val="26"/>
        </w:rPr>
        <w:t xml:space="preserve"> </w:t>
      </w:r>
      <w:proofErr w:type="gramStart"/>
      <w:r w:rsidRPr="000F741B">
        <w:rPr>
          <w:bCs/>
          <w:color w:val="auto"/>
          <w:sz w:val="26"/>
          <w:szCs w:val="26"/>
        </w:rPr>
        <w:t xml:space="preserve">железную дорогу, на север, огибая с восточной, северной и западной сторон массив садоводческих товариществ, далее на юг до железной дороги Калуга – Тула, поворот на запад вдоль железной дороги до лесного квартала №92 </w:t>
      </w:r>
      <w:proofErr w:type="spellStart"/>
      <w:r w:rsidRPr="000F741B">
        <w:rPr>
          <w:bCs/>
          <w:color w:val="auto"/>
          <w:sz w:val="26"/>
          <w:szCs w:val="26"/>
        </w:rPr>
        <w:t>Рожковского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лесничества, далее в юго-западном направлении по восточной границе лесных кварталов № 92, 94, 93 </w:t>
      </w:r>
      <w:proofErr w:type="spellStart"/>
      <w:r w:rsidRPr="000F741B">
        <w:rPr>
          <w:bCs/>
          <w:color w:val="auto"/>
          <w:sz w:val="26"/>
          <w:szCs w:val="26"/>
        </w:rPr>
        <w:t>Рожковского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 до реки Городенка, пересекая реку, далее на запад до границы муниципального образования</w:t>
      </w:r>
      <w:proofErr w:type="gramEnd"/>
      <w:r w:rsidRPr="000F741B">
        <w:rPr>
          <w:bCs/>
          <w:color w:val="auto"/>
          <w:sz w:val="26"/>
          <w:szCs w:val="26"/>
        </w:rPr>
        <w:t xml:space="preserve"> «Город Калуга» по границе лесного массива, </w:t>
      </w:r>
      <w:r w:rsidRPr="000F741B">
        <w:rPr>
          <w:bCs/>
          <w:color w:val="auto"/>
          <w:sz w:val="26"/>
          <w:szCs w:val="26"/>
        </w:rPr>
        <w:lastRenderedPageBreak/>
        <w:t xml:space="preserve">расположенного юго-восточнее железной дороги Калуга – Тула, пересекая грунтовую дорогу </w:t>
      </w:r>
      <w:proofErr w:type="spellStart"/>
      <w:r w:rsidRPr="000F741B">
        <w:rPr>
          <w:bCs/>
          <w:color w:val="auto"/>
          <w:sz w:val="26"/>
          <w:szCs w:val="26"/>
        </w:rPr>
        <w:t>Литвиново</w:t>
      </w:r>
      <w:proofErr w:type="spellEnd"/>
      <w:r w:rsidRPr="000F741B">
        <w:rPr>
          <w:bCs/>
          <w:color w:val="auto"/>
          <w:sz w:val="26"/>
          <w:szCs w:val="26"/>
        </w:rPr>
        <w:t xml:space="preserve"> - </w:t>
      </w:r>
      <w:proofErr w:type="spellStart"/>
      <w:r w:rsidRPr="000F741B">
        <w:rPr>
          <w:bCs/>
          <w:color w:val="auto"/>
          <w:sz w:val="26"/>
          <w:szCs w:val="26"/>
        </w:rPr>
        <w:t>Грабцево</w:t>
      </w:r>
      <w:proofErr w:type="spellEnd"/>
      <w:r w:rsidRPr="000F741B">
        <w:rPr>
          <w:bCs/>
          <w:color w:val="auto"/>
          <w:sz w:val="26"/>
          <w:szCs w:val="26"/>
        </w:rPr>
        <w:t>;</w:t>
      </w:r>
    </w:p>
    <w:p w:rsidR="000F741B" w:rsidRPr="000F741B" w:rsidRDefault="000F741B" w:rsidP="000F741B">
      <w:pPr>
        <w:ind w:firstLine="708"/>
        <w:jc w:val="both"/>
        <w:rPr>
          <w:bCs/>
          <w:color w:val="auto"/>
          <w:sz w:val="26"/>
          <w:szCs w:val="26"/>
        </w:rPr>
      </w:pPr>
      <w:r w:rsidRPr="000F741B">
        <w:rPr>
          <w:bCs/>
          <w:i/>
          <w:color w:val="auto"/>
          <w:sz w:val="26"/>
          <w:szCs w:val="26"/>
        </w:rPr>
        <w:t>На западе</w:t>
      </w:r>
      <w:r w:rsidRPr="000F741B">
        <w:rPr>
          <w:bCs/>
          <w:color w:val="auto"/>
          <w:sz w:val="26"/>
          <w:szCs w:val="26"/>
        </w:rPr>
        <w:t xml:space="preserve"> - на северо-восток по границе с муниципальным образованием «Город Калуга» до узловой точки пересечения границ Ферзиковского, </w:t>
      </w:r>
      <w:proofErr w:type="spellStart"/>
      <w:r w:rsidRPr="000F741B">
        <w:rPr>
          <w:bCs/>
          <w:color w:val="auto"/>
          <w:sz w:val="26"/>
          <w:szCs w:val="26"/>
        </w:rPr>
        <w:t>Малоярославецкого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районов и муниципального образования «Город Калуга», расположенной на северной границе лесного квартала №35 </w:t>
      </w:r>
      <w:proofErr w:type="spellStart"/>
      <w:r w:rsidRPr="000F741B">
        <w:rPr>
          <w:bCs/>
          <w:color w:val="auto"/>
          <w:sz w:val="26"/>
          <w:szCs w:val="26"/>
        </w:rPr>
        <w:t>Рожковского</w:t>
      </w:r>
      <w:proofErr w:type="spellEnd"/>
      <w:r w:rsidRPr="000F741B">
        <w:rPr>
          <w:bCs/>
          <w:color w:val="auto"/>
          <w:sz w:val="26"/>
          <w:szCs w:val="26"/>
        </w:rPr>
        <w:t xml:space="preserve"> лесничества.</w:t>
      </w:r>
    </w:p>
    <w:p w:rsidR="000F741B" w:rsidRPr="000F741B" w:rsidRDefault="000F741B" w:rsidP="000F741B">
      <w:pPr>
        <w:suppressAutoHyphens w:val="0"/>
        <w:ind w:firstLine="709"/>
        <w:jc w:val="both"/>
        <w:rPr>
          <w:color w:val="auto"/>
          <w:sz w:val="26"/>
          <w:szCs w:val="26"/>
        </w:rPr>
      </w:pPr>
      <w:r w:rsidRPr="000F741B">
        <w:rPr>
          <w:color w:val="auto"/>
          <w:sz w:val="26"/>
          <w:szCs w:val="26"/>
        </w:rPr>
        <w:t xml:space="preserve"> В состав сельского поселения входит 15 сельских населенных пунктов. Административный центр сельского поселения – деревня Ястребовка. Расстояние от административного центра сельского поселения до районного центра п. Ферзиково составляет 51 км, до регионального центра (г. Калуги) 14 км, до ближайшей железнодорожной станции </w:t>
      </w:r>
      <w:proofErr w:type="spellStart"/>
      <w:r w:rsidRPr="000F741B">
        <w:rPr>
          <w:color w:val="auto"/>
          <w:sz w:val="26"/>
          <w:szCs w:val="26"/>
        </w:rPr>
        <w:t>Стопкино</w:t>
      </w:r>
      <w:proofErr w:type="spellEnd"/>
      <w:r w:rsidRPr="000F741B">
        <w:rPr>
          <w:color w:val="auto"/>
          <w:sz w:val="26"/>
          <w:szCs w:val="26"/>
        </w:rPr>
        <w:t xml:space="preserve"> - 300 м.</w:t>
      </w:r>
    </w:p>
    <w:p w:rsidR="000F741B" w:rsidRPr="000F741B" w:rsidRDefault="000F741B" w:rsidP="000F741B">
      <w:pPr>
        <w:suppressAutoHyphens w:val="0"/>
        <w:ind w:firstLine="709"/>
        <w:jc w:val="both"/>
        <w:rPr>
          <w:color w:val="auto"/>
          <w:sz w:val="26"/>
          <w:szCs w:val="26"/>
        </w:rPr>
      </w:pPr>
      <w:r w:rsidRPr="000F741B">
        <w:rPr>
          <w:color w:val="auto"/>
          <w:sz w:val="26"/>
          <w:szCs w:val="26"/>
        </w:rPr>
        <w:t xml:space="preserve"> Наиболее крупными населенными пунктами являются д. Ястребовка–228   человек, пос. </w:t>
      </w:r>
      <w:proofErr w:type="spellStart"/>
      <w:r w:rsidRPr="000F741B">
        <w:rPr>
          <w:color w:val="auto"/>
          <w:sz w:val="26"/>
          <w:szCs w:val="26"/>
        </w:rPr>
        <w:t>Желябужский</w:t>
      </w:r>
      <w:proofErr w:type="spellEnd"/>
      <w:r w:rsidRPr="000F741B">
        <w:rPr>
          <w:color w:val="auto"/>
          <w:sz w:val="26"/>
          <w:szCs w:val="26"/>
        </w:rPr>
        <w:t xml:space="preserve"> - 150 человек, д. Андреевское  - 48 человек.</w:t>
      </w:r>
    </w:p>
    <w:p w:rsidR="000F741B" w:rsidRPr="000F741B" w:rsidRDefault="000F741B" w:rsidP="000F741B">
      <w:pPr>
        <w:suppressAutoHyphens w:val="0"/>
        <w:ind w:firstLine="709"/>
        <w:jc w:val="both"/>
        <w:rPr>
          <w:color w:val="auto"/>
          <w:sz w:val="26"/>
          <w:szCs w:val="26"/>
        </w:rPr>
      </w:pPr>
      <w:r w:rsidRPr="000F741B">
        <w:rPr>
          <w:color w:val="auto"/>
          <w:sz w:val="26"/>
          <w:szCs w:val="26"/>
        </w:rPr>
        <w:t> Численность населения сельского поселения на 01.01.2018 г. – 609 человек.</w:t>
      </w:r>
    </w:p>
    <w:p w:rsidR="0066602A" w:rsidRDefault="0066602A" w:rsidP="000F741B">
      <w:pPr>
        <w:ind w:firstLine="709"/>
        <w:jc w:val="both"/>
        <w:rPr>
          <w:sz w:val="26"/>
          <w:szCs w:val="26"/>
        </w:rPr>
      </w:pPr>
    </w:p>
    <w:p w:rsidR="0066602A" w:rsidRPr="00737649" w:rsidRDefault="009B6AA3" w:rsidP="00737649">
      <w:pPr>
        <w:jc w:val="center"/>
      </w:pPr>
      <w:r>
        <w:rPr>
          <w:b/>
          <w:bCs/>
          <w:sz w:val="28"/>
          <w:szCs w:val="28"/>
        </w:rPr>
        <w:t>Климат</w:t>
      </w:r>
    </w:p>
    <w:p w:rsidR="0066602A" w:rsidRDefault="009B6AA3">
      <w:pPr>
        <w:ind w:firstLine="708"/>
        <w:jc w:val="both"/>
        <w:rPr>
          <w:rFonts w:ascii="inherit" w:hAnsi="inherit" w:cs="Arial"/>
          <w:sz w:val="26"/>
          <w:szCs w:val="26"/>
        </w:rPr>
      </w:pPr>
      <w:r>
        <w:rPr>
          <w:sz w:val="26"/>
          <w:szCs w:val="26"/>
        </w:rPr>
        <w:t>Климат Ферзиковского района, как и всей Калужской области, умеренно континентальный с четко выраженными сезонами года. Характеризуется теплым летом, умеренно холодной с устойчивым снежным покровом зимой</w:t>
      </w:r>
      <w:r>
        <w:rPr>
          <w:sz w:val="26"/>
          <w:szCs w:val="26"/>
        </w:rPr>
        <w:t xml:space="preserve"> и хорошо выраженными, но менее длительными переходными периодами – весной и осенью. </w:t>
      </w:r>
    </w:p>
    <w:p w:rsidR="0066602A" w:rsidRDefault="009B6AA3">
      <w:pPr>
        <w:jc w:val="both"/>
        <w:rPr>
          <w:rFonts w:ascii="inherit" w:hAnsi="inherit" w:cs="Arial"/>
          <w:sz w:val="26"/>
          <w:szCs w:val="26"/>
        </w:rPr>
      </w:pPr>
      <w:r>
        <w:rPr>
          <w:sz w:val="26"/>
          <w:szCs w:val="26"/>
        </w:rPr>
        <w:t>Основные климатические характеристики и их изменение определяются влиянием общих и местных факторов: солнечной радиации, циркуляции атмосферы и подстилающей поверхности. Рассматриваемая территория находится под воздействием воздушных масс Атлантики, Арктич</w:t>
      </w:r>
      <w:r>
        <w:rPr>
          <w:sz w:val="26"/>
          <w:szCs w:val="26"/>
        </w:rPr>
        <w:t>еского бассейна, а также масс, сформировавшихся над территорией Европы. В конце лета – начале осени, нередко во второй половине зимы и весной, преобладает западный тип атмосферной циркуляции, сопровождающийся активной циклонической деятельностью, значитель</w:t>
      </w:r>
      <w:r>
        <w:rPr>
          <w:sz w:val="26"/>
          <w:szCs w:val="26"/>
        </w:rPr>
        <w:t xml:space="preserve">ными осадками, положительными аномалиями температуры воздуха зимой и отрицательным летом. </w:t>
      </w:r>
    </w:p>
    <w:p w:rsidR="0066602A" w:rsidRDefault="009B6AA3">
      <w:pPr>
        <w:jc w:val="both"/>
        <w:rPr>
          <w:rFonts w:ascii="inherit" w:hAnsi="inherit" w:cs="Arial"/>
          <w:sz w:val="26"/>
          <w:szCs w:val="26"/>
        </w:rPr>
      </w:pPr>
      <w:r>
        <w:rPr>
          <w:sz w:val="26"/>
          <w:szCs w:val="26"/>
        </w:rPr>
        <w:t>С октября по май в результате воздействия сибирского максимума западная циркуляция нередко сменяется восточной, что сопровождается малооблачной погодой, большими отр</w:t>
      </w:r>
      <w:r>
        <w:rPr>
          <w:sz w:val="26"/>
          <w:szCs w:val="26"/>
        </w:rPr>
        <w:t xml:space="preserve">ицательными аномалиями температуры воздуха зимой и положительными летом. </w:t>
      </w:r>
    </w:p>
    <w:p w:rsidR="0066602A" w:rsidRDefault="009B6AA3">
      <w:pPr>
        <w:jc w:val="both"/>
        <w:rPr>
          <w:rFonts w:ascii="inherit" w:hAnsi="inherit" w:cs="Arial"/>
          <w:sz w:val="26"/>
          <w:szCs w:val="26"/>
        </w:rPr>
      </w:pPr>
      <w:r>
        <w:rPr>
          <w:b/>
          <w:bCs/>
          <w:sz w:val="26"/>
          <w:szCs w:val="26"/>
        </w:rPr>
        <w:t xml:space="preserve">Температура воздуха </w:t>
      </w:r>
      <w:r>
        <w:rPr>
          <w:sz w:val="26"/>
          <w:szCs w:val="26"/>
        </w:rPr>
        <w:t>в среднем за год положительная, изменяется по территории с севера на юг от 4,.0 до 4,6°С. В годовом ходе с ноября по март отмечается отрицательная средняя месячная температура, с апреля по октябрь - положительная. Самый холодный месяц года - январь, с темп</w:t>
      </w:r>
      <w:r>
        <w:rPr>
          <w:sz w:val="26"/>
          <w:szCs w:val="26"/>
        </w:rPr>
        <w:t>ературой воздуха -8,8°. Минимальная температура воздуха составляет 39,3</w:t>
      </w: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 xml:space="preserve">, а максимальная - +35,9С. В пониженных или защищенных от ветра местах абсолютный минимум достигал -48... -52 Многолетняя амплитуда температур воздуха составляет 84С, что говорит о </w:t>
      </w:r>
      <w:proofErr w:type="spellStart"/>
      <w:r>
        <w:rPr>
          <w:sz w:val="26"/>
          <w:szCs w:val="26"/>
        </w:rPr>
        <w:t>кон</w:t>
      </w:r>
      <w:r>
        <w:rPr>
          <w:sz w:val="26"/>
          <w:szCs w:val="26"/>
        </w:rPr>
        <w:t>тинентальности</w:t>
      </w:r>
      <w:proofErr w:type="spellEnd"/>
      <w:r>
        <w:rPr>
          <w:sz w:val="26"/>
          <w:szCs w:val="26"/>
        </w:rPr>
        <w:t xml:space="preserve"> климата. В течение холодного периода (с ноября по март месяцы) часты оттепели. Оттепелей не бывает только в отдельные суровые зимы. В то же время в некоторые теплые зимы оттепели следуют одна за другой, перемежаясь с непродолжительными и нес</w:t>
      </w:r>
      <w:r>
        <w:rPr>
          <w:sz w:val="26"/>
          <w:szCs w:val="26"/>
        </w:rPr>
        <w:t xml:space="preserve">ущественными похолоданиями. Июль - самый теплый месяц года. Средняя температура воздуха в это время, незначительно изменяясь по территории, </w:t>
      </w:r>
      <w:proofErr w:type="gramStart"/>
      <w:r>
        <w:rPr>
          <w:sz w:val="26"/>
          <w:szCs w:val="26"/>
        </w:rPr>
        <w:t>колеблется около +17,6°С. В отдельные годы в жаркие дни максимальная температура воздуха достигала</w:t>
      </w:r>
      <w:proofErr w:type="gramEnd"/>
      <w:r>
        <w:rPr>
          <w:sz w:val="26"/>
          <w:szCs w:val="26"/>
        </w:rPr>
        <w:t xml:space="preserve"> +36...+39°С. Весн</w:t>
      </w:r>
      <w:r>
        <w:rPr>
          <w:sz w:val="26"/>
          <w:szCs w:val="26"/>
        </w:rPr>
        <w:t xml:space="preserve">ой и осенью характерны заморозки. Весной заморозки заканчиваются, по средним многолетним данным, 8-14 мая, первые осенние заморозки отмечаются 21-28 сентября. </w:t>
      </w:r>
    </w:p>
    <w:p w:rsidR="0066602A" w:rsidRDefault="009B6AA3">
      <w:pPr>
        <w:jc w:val="both"/>
        <w:rPr>
          <w:rFonts w:ascii="inherit" w:hAnsi="inherit" w:cs="Arial"/>
          <w:sz w:val="26"/>
          <w:szCs w:val="26"/>
        </w:rPr>
      </w:pPr>
      <w:r>
        <w:rPr>
          <w:sz w:val="26"/>
          <w:szCs w:val="26"/>
        </w:rPr>
        <w:t>Продолжительность безморозного периода колеблется в пределах от 99 до 183 суток, в среднем - 149</w:t>
      </w:r>
      <w:r>
        <w:rPr>
          <w:sz w:val="26"/>
          <w:szCs w:val="26"/>
        </w:rPr>
        <w:t xml:space="preserve"> суток. </w:t>
      </w:r>
    </w:p>
    <w:p w:rsidR="0066602A" w:rsidRPr="00CF241F" w:rsidRDefault="009B6AA3">
      <w:pPr>
        <w:pStyle w:val="aa"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F241F">
        <w:rPr>
          <w:rFonts w:ascii="Times New Roman" w:hAnsi="Times New Roman"/>
          <w:sz w:val="26"/>
          <w:szCs w:val="26"/>
        </w:rPr>
        <w:t xml:space="preserve">Жилищно-коммунальная сфера занимает одно из важнейших мест в социальной </w:t>
      </w:r>
      <w:r w:rsidRPr="00CF241F">
        <w:rPr>
          <w:rFonts w:ascii="Times New Roman" w:hAnsi="Times New Roman"/>
          <w:sz w:val="26"/>
          <w:szCs w:val="26"/>
        </w:rPr>
        <w:lastRenderedPageBreak/>
        <w:t>инфраструктуре, а жилищные условия являются важной составляющей уровня жизни населения.</w:t>
      </w:r>
    </w:p>
    <w:p w:rsidR="0066602A" w:rsidRPr="00CF241F" w:rsidRDefault="009B6AA3">
      <w:pPr>
        <w:pStyle w:val="aa"/>
        <w:ind w:firstLine="0"/>
        <w:jc w:val="both"/>
        <w:rPr>
          <w:rFonts w:ascii="Times New Roman" w:hAnsi="Times New Roman"/>
          <w:sz w:val="26"/>
          <w:szCs w:val="26"/>
        </w:rPr>
      </w:pPr>
      <w:r w:rsidRPr="00CF241F">
        <w:rPr>
          <w:rFonts w:ascii="Times New Roman" w:hAnsi="Times New Roman"/>
          <w:sz w:val="26"/>
          <w:szCs w:val="26"/>
        </w:rPr>
        <w:t xml:space="preserve">   В сельском поселении преобладающим является частный жилищный фонд  </w:t>
      </w:r>
    </w:p>
    <w:p w:rsidR="0066602A" w:rsidRPr="00CF241F" w:rsidRDefault="009B6AA3" w:rsidP="00CF241F">
      <w:pPr>
        <w:spacing w:after="120"/>
        <w:jc w:val="both"/>
        <w:rPr>
          <w:sz w:val="26"/>
          <w:szCs w:val="26"/>
        </w:rPr>
      </w:pPr>
      <w:r w:rsidRPr="00CF241F">
        <w:rPr>
          <w:sz w:val="26"/>
          <w:szCs w:val="26"/>
        </w:rPr>
        <w:t xml:space="preserve">   Уровень бл</w:t>
      </w:r>
      <w:r w:rsidRPr="00CF241F">
        <w:rPr>
          <w:sz w:val="26"/>
          <w:szCs w:val="26"/>
        </w:rPr>
        <w:t xml:space="preserve">агоустройства жилищного фонда сельского поселения является нормальным. Основная часть жилого многоквартирного фонда переведена на индивидуальное газовое отопление. </w:t>
      </w:r>
      <w:proofErr w:type="spellStart"/>
      <w:r w:rsidRPr="00CF241F">
        <w:rPr>
          <w:sz w:val="26"/>
          <w:szCs w:val="26"/>
        </w:rPr>
        <w:t>Негазифицированная</w:t>
      </w:r>
      <w:proofErr w:type="spellEnd"/>
      <w:r w:rsidRPr="00CF241F">
        <w:rPr>
          <w:sz w:val="26"/>
          <w:szCs w:val="26"/>
        </w:rPr>
        <w:t xml:space="preserve"> застройка отапливается печами на твёрдом топливе.  Водоснабжение жилищног</w:t>
      </w:r>
      <w:r w:rsidRPr="00CF241F">
        <w:rPr>
          <w:sz w:val="26"/>
          <w:szCs w:val="26"/>
        </w:rPr>
        <w:t xml:space="preserve">о фонда осуществляется из водоразборных колонок и  колодцев. Канализация в сельском поселении «Деревня Ястребовка» отсутствует. </w:t>
      </w:r>
    </w:p>
    <w:p w:rsidR="0066602A" w:rsidRPr="00CF241F" w:rsidRDefault="009B6AA3" w:rsidP="00CF241F">
      <w:pPr>
        <w:pStyle w:val="a9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водоснабжения</w:t>
      </w:r>
    </w:p>
    <w:p w:rsidR="0066602A" w:rsidRDefault="009B6AA3">
      <w:pPr>
        <w:pStyle w:val="aa"/>
        <w:jc w:val="both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</w:rPr>
        <w:t>Существующее положение в сфере водоснабжения, балансы производительности сооружений системы водоснабжени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я и потребления воды, удельное водопотребление. </w:t>
      </w:r>
    </w:p>
    <w:p w:rsidR="0066602A" w:rsidRDefault="009B6AA3">
      <w:pPr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состав сельского поселения «Деревня Ястребовка» входят 15 населенных пунктов: д. Андреевское, д. </w:t>
      </w:r>
      <w:proofErr w:type="spellStart"/>
      <w:r>
        <w:rPr>
          <w:sz w:val="26"/>
          <w:szCs w:val="26"/>
        </w:rPr>
        <w:t>Воинка</w:t>
      </w:r>
      <w:proofErr w:type="spellEnd"/>
      <w:r>
        <w:rPr>
          <w:sz w:val="26"/>
          <w:szCs w:val="26"/>
        </w:rPr>
        <w:t xml:space="preserve">, пос. </w:t>
      </w:r>
      <w:proofErr w:type="spellStart"/>
      <w:r>
        <w:rPr>
          <w:sz w:val="26"/>
          <w:szCs w:val="26"/>
        </w:rPr>
        <w:t>Желябужский</w:t>
      </w:r>
      <w:proofErr w:type="spellEnd"/>
      <w:r>
        <w:rPr>
          <w:sz w:val="26"/>
          <w:szCs w:val="26"/>
        </w:rPr>
        <w:t xml:space="preserve">, д. </w:t>
      </w:r>
      <w:proofErr w:type="spellStart"/>
      <w:r>
        <w:rPr>
          <w:sz w:val="26"/>
          <w:szCs w:val="26"/>
        </w:rPr>
        <w:t>Литвиново</w:t>
      </w:r>
      <w:proofErr w:type="spellEnd"/>
      <w:r>
        <w:rPr>
          <w:sz w:val="26"/>
          <w:szCs w:val="26"/>
        </w:rPr>
        <w:t xml:space="preserve">, д. </w:t>
      </w:r>
      <w:proofErr w:type="spellStart"/>
      <w:r>
        <w:rPr>
          <w:sz w:val="26"/>
          <w:szCs w:val="26"/>
        </w:rPr>
        <w:t>Стопкино</w:t>
      </w:r>
      <w:proofErr w:type="spellEnd"/>
      <w:r>
        <w:rPr>
          <w:sz w:val="26"/>
          <w:szCs w:val="26"/>
        </w:rPr>
        <w:t xml:space="preserve">, пос. Рожковское лес-во, д. </w:t>
      </w:r>
      <w:proofErr w:type="spellStart"/>
      <w:r>
        <w:rPr>
          <w:sz w:val="26"/>
          <w:szCs w:val="26"/>
        </w:rPr>
        <w:t>Некрасово</w:t>
      </w:r>
      <w:proofErr w:type="spellEnd"/>
      <w:r>
        <w:rPr>
          <w:sz w:val="26"/>
          <w:szCs w:val="26"/>
        </w:rPr>
        <w:t xml:space="preserve">, д. Новоселки, д. </w:t>
      </w:r>
      <w:r>
        <w:rPr>
          <w:sz w:val="26"/>
          <w:szCs w:val="26"/>
        </w:rPr>
        <w:t xml:space="preserve">Покровское, д. Богдановка, д. Песочня, д. Выселки, д. </w:t>
      </w:r>
      <w:proofErr w:type="spellStart"/>
      <w:r>
        <w:rPr>
          <w:sz w:val="26"/>
          <w:szCs w:val="26"/>
        </w:rPr>
        <w:t>Усадье</w:t>
      </w:r>
      <w:proofErr w:type="spellEnd"/>
      <w:r>
        <w:rPr>
          <w:sz w:val="26"/>
          <w:szCs w:val="26"/>
        </w:rPr>
        <w:t xml:space="preserve">, д. </w:t>
      </w:r>
      <w:proofErr w:type="spellStart"/>
      <w:r>
        <w:rPr>
          <w:sz w:val="26"/>
          <w:szCs w:val="26"/>
        </w:rPr>
        <w:t>Филенево</w:t>
      </w:r>
      <w:proofErr w:type="spellEnd"/>
      <w:r>
        <w:rPr>
          <w:sz w:val="26"/>
          <w:szCs w:val="26"/>
        </w:rPr>
        <w:t xml:space="preserve">, д. Ястребовка. </w:t>
      </w:r>
      <w:proofErr w:type="gramEnd"/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   </w:t>
      </w:r>
      <w:proofErr w:type="gramStart"/>
      <w:r>
        <w:rPr>
          <w:sz w:val="26"/>
          <w:szCs w:val="26"/>
        </w:rPr>
        <w:t xml:space="preserve">В настоящее время источником водоснабжения потребителей в д. Андреевское и д. </w:t>
      </w:r>
      <w:proofErr w:type="spellStart"/>
      <w:r>
        <w:rPr>
          <w:sz w:val="26"/>
          <w:szCs w:val="26"/>
        </w:rPr>
        <w:t>Филенево</w:t>
      </w:r>
      <w:proofErr w:type="spellEnd"/>
      <w:r>
        <w:rPr>
          <w:sz w:val="26"/>
          <w:szCs w:val="26"/>
        </w:rPr>
        <w:t xml:space="preserve"> является артезианская скважина № 2 глубиной 27 </w:t>
      </w:r>
      <w:proofErr w:type="spellStart"/>
      <w:r>
        <w:rPr>
          <w:sz w:val="26"/>
          <w:szCs w:val="26"/>
        </w:rPr>
        <w:t>п.м</w:t>
      </w:r>
      <w:proofErr w:type="spellEnd"/>
      <w:r>
        <w:rPr>
          <w:sz w:val="26"/>
          <w:szCs w:val="26"/>
        </w:rPr>
        <w:t>. с водонапорной ба</w:t>
      </w:r>
      <w:r>
        <w:rPr>
          <w:sz w:val="26"/>
          <w:szCs w:val="26"/>
        </w:rPr>
        <w:t>шней объёмом 50м</w:t>
      </w:r>
      <w:r>
        <w:rPr>
          <w:sz w:val="26"/>
          <w:szCs w:val="26"/>
          <w:vertAlign w:val="superscript"/>
        </w:rPr>
        <w:t xml:space="preserve">3 </w:t>
      </w:r>
      <w:r>
        <w:rPr>
          <w:sz w:val="26"/>
          <w:szCs w:val="26"/>
        </w:rPr>
        <w:t xml:space="preserve">, в д. Выселки и д. Песочня является артезианская скважина глубиной 40 </w:t>
      </w:r>
      <w:proofErr w:type="spellStart"/>
      <w:r>
        <w:rPr>
          <w:sz w:val="26"/>
          <w:szCs w:val="26"/>
        </w:rPr>
        <w:t>п.м</w:t>
      </w:r>
      <w:proofErr w:type="spellEnd"/>
      <w:r>
        <w:rPr>
          <w:sz w:val="26"/>
          <w:szCs w:val="26"/>
        </w:rPr>
        <w:t>., с водонапорной башней объемом 25м</w:t>
      </w:r>
      <w:r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,в д. Ястребовка источником водоснабжения потребителей являются две артезианские скважины №1 и №2, глубиной 23 </w:t>
      </w:r>
      <w:proofErr w:type="spellStart"/>
      <w:r>
        <w:rPr>
          <w:sz w:val="26"/>
          <w:szCs w:val="26"/>
        </w:rPr>
        <w:t>п.м</w:t>
      </w:r>
      <w:proofErr w:type="spellEnd"/>
      <w:proofErr w:type="gramEnd"/>
      <w:r>
        <w:rPr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полиэтилен </w:t>
      </w:r>
      <w:r>
        <w:rPr>
          <w:color w:val="000000"/>
          <w:sz w:val="26"/>
          <w:szCs w:val="26"/>
        </w:rPr>
        <w:t xml:space="preserve">– 1000 </w:t>
      </w:r>
      <w:proofErr w:type="spellStart"/>
      <w:r>
        <w:rPr>
          <w:color w:val="000000"/>
          <w:sz w:val="26"/>
          <w:szCs w:val="26"/>
        </w:rPr>
        <w:t>п.м</w:t>
      </w:r>
      <w:proofErr w:type="spellEnd"/>
      <w:r>
        <w:rPr>
          <w:color w:val="000000"/>
          <w:sz w:val="26"/>
          <w:szCs w:val="26"/>
        </w:rPr>
        <w:t xml:space="preserve">.  Из скважины вода насосом подается в водонапорную башню и далее </w:t>
      </w:r>
      <w:r>
        <w:rPr>
          <w:sz w:val="26"/>
          <w:szCs w:val="26"/>
        </w:rPr>
        <w:t xml:space="preserve">под давлением, созданным высотой башни, вода поступает в тупиковую </w:t>
      </w:r>
      <w:r>
        <w:rPr>
          <w:color w:val="000000"/>
          <w:sz w:val="26"/>
          <w:szCs w:val="26"/>
        </w:rPr>
        <w:t xml:space="preserve"> сеть хозяйственно-питьевого водопровода населенного пункта. Производительность насоса составляет 6,5м</w:t>
      </w:r>
      <w:r>
        <w:rPr>
          <w:color w:val="000000"/>
          <w:sz w:val="26"/>
          <w:szCs w:val="26"/>
          <w:vertAlign w:val="superscript"/>
        </w:rPr>
        <w:t>3</w:t>
      </w:r>
      <w:r>
        <w:rPr>
          <w:color w:val="000000"/>
          <w:sz w:val="26"/>
          <w:szCs w:val="26"/>
        </w:rPr>
        <w:t xml:space="preserve">/час. На </w:t>
      </w:r>
      <w:r>
        <w:rPr>
          <w:color w:val="000000"/>
          <w:sz w:val="26"/>
          <w:szCs w:val="26"/>
        </w:rPr>
        <w:t xml:space="preserve">сети установлены водоразборные колонки общего пользования. В д. Ястребовка- 11 колонок, в д. Андреевское и д. </w:t>
      </w:r>
      <w:proofErr w:type="spellStart"/>
      <w:r>
        <w:rPr>
          <w:color w:val="000000"/>
          <w:sz w:val="26"/>
          <w:szCs w:val="26"/>
        </w:rPr>
        <w:t>Филенево</w:t>
      </w:r>
      <w:proofErr w:type="spellEnd"/>
      <w:r>
        <w:rPr>
          <w:color w:val="000000"/>
          <w:sz w:val="26"/>
          <w:szCs w:val="26"/>
        </w:rPr>
        <w:t xml:space="preserve"> по 5 колонок, в д. Песочня и д. Выселки по 3 колонки.</w:t>
      </w:r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К сети хозяйственно-питьевого водопровода в д. Андреевское </w:t>
      </w:r>
      <w:proofErr w:type="gramStart"/>
      <w:r>
        <w:rPr>
          <w:color w:val="000000"/>
          <w:sz w:val="26"/>
          <w:szCs w:val="26"/>
        </w:rPr>
        <w:t>подключен</w:t>
      </w:r>
      <w:proofErr w:type="gramEnd"/>
      <w:r>
        <w:rPr>
          <w:color w:val="000000"/>
          <w:sz w:val="26"/>
          <w:szCs w:val="26"/>
        </w:rPr>
        <w:t xml:space="preserve"> 1 жилой</w:t>
      </w:r>
    </w:p>
    <w:p w:rsidR="0066602A" w:rsidRDefault="00CF241F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дом</w:t>
      </w:r>
      <w:r w:rsidR="009B6AA3">
        <w:rPr>
          <w:color w:val="000000"/>
          <w:sz w:val="26"/>
          <w:szCs w:val="26"/>
        </w:rPr>
        <w:t xml:space="preserve"> в д </w:t>
      </w:r>
      <w:proofErr w:type="spellStart"/>
      <w:r w:rsidR="009B6AA3">
        <w:rPr>
          <w:color w:val="000000"/>
          <w:sz w:val="26"/>
          <w:szCs w:val="26"/>
        </w:rPr>
        <w:t>Филенево</w:t>
      </w:r>
      <w:proofErr w:type="spellEnd"/>
      <w:r>
        <w:rPr>
          <w:color w:val="000000"/>
          <w:sz w:val="26"/>
          <w:szCs w:val="26"/>
        </w:rPr>
        <w:t>,</w:t>
      </w:r>
      <w:r w:rsidR="009B6AA3">
        <w:rPr>
          <w:color w:val="000000"/>
          <w:sz w:val="26"/>
          <w:szCs w:val="26"/>
        </w:rPr>
        <w:t xml:space="preserve"> подключены 5 жилых домов, в д. Выселки 2 дома, в д. Ястребовка 69 домов. В административном центре д Ястребовка,54 домовладения пользуются водоразборными колонками. В д. Андреевское пользуются водоразборными колонками 31 домовладение. В д. </w:t>
      </w:r>
      <w:proofErr w:type="spellStart"/>
      <w:r w:rsidR="009B6AA3">
        <w:rPr>
          <w:color w:val="000000"/>
          <w:sz w:val="26"/>
          <w:szCs w:val="26"/>
        </w:rPr>
        <w:t>Фи</w:t>
      </w:r>
      <w:r w:rsidR="009B6AA3">
        <w:rPr>
          <w:color w:val="000000"/>
          <w:sz w:val="26"/>
          <w:szCs w:val="26"/>
        </w:rPr>
        <w:t>ленево</w:t>
      </w:r>
      <w:proofErr w:type="spellEnd"/>
      <w:r w:rsidR="009B6AA3">
        <w:rPr>
          <w:color w:val="000000"/>
          <w:sz w:val="26"/>
          <w:szCs w:val="26"/>
        </w:rPr>
        <w:t xml:space="preserve"> 10 домовладений.</w:t>
      </w:r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В тех населенных </w:t>
      </w:r>
      <w:proofErr w:type="gramStart"/>
      <w:r>
        <w:rPr>
          <w:color w:val="000000"/>
          <w:sz w:val="26"/>
          <w:szCs w:val="26"/>
        </w:rPr>
        <w:t>пунктах</w:t>
      </w:r>
      <w:proofErr w:type="gramEnd"/>
      <w:r>
        <w:rPr>
          <w:color w:val="000000"/>
          <w:sz w:val="26"/>
          <w:szCs w:val="26"/>
        </w:rPr>
        <w:t xml:space="preserve"> где нет сети хозяйственно-питьевого водопровода потребители пользуются колодцами общего и частного пользования. Всего на территории сельского поселения «Деревня Ястребовка» 17 </w:t>
      </w:r>
      <w:proofErr w:type="gramStart"/>
      <w:r>
        <w:rPr>
          <w:color w:val="000000"/>
          <w:sz w:val="26"/>
          <w:szCs w:val="26"/>
        </w:rPr>
        <w:t>общественных</w:t>
      </w:r>
      <w:proofErr w:type="gramEnd"/>
      <w:r>
        <w:rPr>
          <w:color w:val="000000"/>
          <w:sz w:val="26"/>
          <w:szCs w:val="26"/>
        </w:rPr>
        <w:t xml:space="preserve"> колодца.</w:t>
      </w:r>
    </w:p>
    <w:p w:rsidR="0066602A" w:rsidRDefault="0066602A">
      <w:pPr>
        <w:jc w:val="both"/>
        <w:rPr>
          <w:sz w:val="28"/>
          <w:szCs w:val="28"/>
        </w:rPr>
      </w:pPr>
    </w:p>
    <w:p w:rsidR="0066602A" w:rsidRDefault="009B6AA3">
      <w:pPr>
        <w:ind w:right="-21"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Предло</w:t>
      </w:r>
      <w:r>
        <w:rPr>
          <w:b/>
          <w:color w:val="000000"/>
          <w:sz w:val="28"/>
          <w:szCs w:val="28"/>
        </w:rPr>
        <w:t>жения по строительству, реконструкции и модернизации объектов систем водоснабжения.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  </w:t>
      </w:r>
      <w:r>
        <w:rPr>
          <w:sz w:val="26"/>
          <w:szCs w:val="26"/>
        </w:rPr>
        <w:tab/>
        <w:t xml:space="preserve"> Источником водоснабжения потребителей существующей застройки СП «Деревня Ястребовка» являются существующая скважина, водозаборные колонки и  колодцы общего и частно</w:t>
      </w:r>
      <w:r>
        <w:rPr>
          <w:sz w:val="26"/>
          <w:szCs w:val="26"/>
        </w:rPr>
        <w:t xml:space="preserve">го пользования. Для обеспечения бесперебойной работы системы хозяйственно-питьевого водоснабжения существующей  и проектируемой застройки предусматривается: 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- капремонт существующих водопроводных сетей и сооружений с увеличением пропускной    способ</w:t>
      </w:r>
      <w:r>
        <w:rPr>
          <w:sz w:val="26"/>
          <w:szCs w:val="26"/>
        </w:rPr>
        <w:t>ности по мере необходимости;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-  строительство новых колодцев, капремонт водонапорных башен и водопроводных сетей.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>
        <w:rPr>
          <w:sz w:val="26"/>
          <w:szCs w:val="26"/>
        </w:rPr>
        <w:tab/>
        <w:t xml:space="preserve">Водоснабжение потребителей существующей застройки  СП «Деревня Ястребовка» предусматривается из проектируемых индивидуальных </w:t>
      </w:r>
      <w:r>
        <w:rPr>
          <w:sz w:val="26"/>
          <w:szCs w:val="26"/>
        </w:rPr>
        <w:t>скважин и колодцев общего и частного пользования.</w:t>
      </w:r>
    </w:p>
    <w:p w:rsidR="00F84B23" w:rsidRDefault="00F84B23">
      <w:pPr>
        <w:jc w:val="both"/>
        <w:rPr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  <w:r w:rsidRPr="00F84B23">
        <w:rPr>
          <w:b/>
          <w:sz w:val="28"/>
          <w:szCs w:val="28"/>
        </w:rPr>
        <w:lastRenderedPageBreak/>
        <w:t>Сх</w:t>
      </w:r>
      <w:r>
        <w:rPr>
          <w:b/>
          <w:sz w:val="28"/>
          <w:szCs w:val="28"/>
        </w:rPr>
        <w:t>ема</w:t>
      </w:r>
      <w:r w:rsidRPr="00F84B2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водоснабжения</w:t>
      </w:r>
      <w:r w:rsidRPr="00F84B23">
        <w:rPr>
          <w:b/>
          <w:sz w:val="26"/>
          <w:szCs w:val="26"/>
        </w:rPr>
        <w:t xml:space="preserve">  </w:t>
      </w:r>
    </w:p>
    <w:p w:rsidR="00F84B23" w:rsidRDefault="00F84B23" w:rsidP="00F84B2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д. Андреевское</w:t>
      </w:r>
    </w:p>
    <w:p w:rsidR="00F84B23" w:rsidRDefault="00F84B23" w:rsidP="00F84B23">
      <w:pPr>
        <w:jc w:val="center"/>
        <w:rPr>
          <w:b/>
          <w:noProof/>
          <w:sz w:val="26"/>
          <w:szCs w:val="26"/>
        </w:rPr>
      </w:pPr>
    </w:p>
    <w:p w:rsidR="00F84B23" w:rsidRDefault="00F84B23" w:rsidP="00F84B23">
      <w:pPr>
        <w:jc w:val="center"/>
        <w:rPr>
          <w:b/>
          <w:noProof/>
          <w:sz w:val="26"/>
          <w:szCs w:val="26"/>
        </w:rPr>
      </w:pPr>
    </w:p>
    <w:p w:rsidR="00F84B23" w:rsidRDefault="00F84B23" w:rsidP="00F84B23">
      <w:pPr>
        <w:jc w:val="center"/>
        <w:rPr>
          <w:b/>
          <w:noProof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750753" cy="7378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. Андреевское. 2 jp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10998" r="16495" b="8642"/>
                    <a:stretch/>
                  </pic:blipFill>
                  <pic:spPr bwMode="auto">
                    <a:xfrm>
                      <a:off x="0" y="0"/>
                      <a:ext cx="4750872" cy="737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noProof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161280" cy="541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. Андреевское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1" t="18743" b="17509"/>
                    <a:stretch/>
                  </pic:blipFill>
                  <pic:spPr bwMode="auto">
                    <a:xfrm>
                      <a:off x="0" y="0"/>
                      <a:ext cx="516128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</w:p>
    <w:p w:rsidR="00CF241F" w:rsidRDefault="00CF241F" w:rsidP="00F84B23">
      <w:pPr>
        <w:jc w:val="center"/>
        <w:rPr>
          <w:b/>
          <w:sz w:val="28"/>
          <w:szCs w:val="28"/>
        </w:rPr>
      </w:pPr>
    </w:p>
    <w:p w:rsidR="00F84B23" w:rsidRDefault="00F84B23" w:rsidP="00F84B23">
      <w:pPr>
        <w:jc w:val="center"/>
        <w:rPr>
          <w:b/>
          <w:sz w:val="26"/>
          <w:szCs w:val="26"/>
        </w:rPr>
      </w:pPr>
      <w:r w:rsidRPr="00F84B23">
        <w:rPr>
          <w:b/>
          <w:sz w:val="28"/>
          <w:szCs w:val="28"/>
        </w:rPr>
        <w:lastRenderedPageBreak/>
        <w:t>Сх</w:t>
      </w:r>
      <w:r>
        <w:rPr>
          <w:b/>
          <w:sz w:val="28"/>
          <w:szCs w:val="28"/>
        </w:rPr>
        <w:t>ема</w:t>
      </w:r>
      <w:r w:rsidRPr="00F84B2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водоснабжения</w:t>
      </w:r>
      <w:r w:rsidRPr="00F84B23">
        <w:rPr>
          <w:b/>
          <w:sz w:val="26"/>
          <w:szCs w:val="26"/>
        </w:rPr>
        <w:t xml:space="preserve">  </w:t>
      </w:r>
    </w:p>
    <w:p w:rsidR="00F84B23" w:rsidRDefault="00F84B23" w:rsidP="00F84B2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д. Выселки</w:t>
      </w:r>
      <w:r w:rsidR="00D85BB2">
        <w:rPr>
          <w:b/>
          <w:sz w:val="26"/>
          <w:szCs w:val="26"/>
        </w:rPr>
        <w:t>,</w:t>
      </w:r>
      <w:r w:rsidR="00D85BB2" w:rsidRPr="00D85BB2">
        <w:rPr>
          <w:b/>
          <w:sz w:val="26"/>
          <w:szCs w:val="26"/>
        </w:rPr>
        <w:t xml:space="preserve"> </w:t>
      </w:r>
      <w:r w:rsidR="00D85BB2">
        <w:rPr>
          <w:b/>
          <w:sz w:val="26"/>
          <w:szCs w:val="26"/>
        </w:rPr>
        <w:t>д.</w:t>
      </w:r>
      <w:r w:rsidR="00D85BB2">
        <w:rPr>
          <w:b/>
          <w:sz w:val="26"/>
          <w:szCs w:val="26"/>
        </w:rPr>
        <w:t xml:space="preserve"> Песочня</w:t>
      </w:r>
    </w:p>
    <w:p w:rsidR="00D85BB2" w:rsidRDefault="00D85BB2" w:rsidP="00F84B23">
      <w:pPr>
        <w:jc w:val="center"/>
        <w:rPr>
          <w:b/>
          <w:sz w:val="26"/>
          <w:szCs w:val="26"/>
        </w:rPr>
      </w:pPr>
    </w:p>
    <w:p w:rsidR="00F84B23" w:rsidRPr="00F84B23" w:rsidRDefault="00F84B23" w:rsidP="00F84B2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05475" cy="8124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. Песочня, д. Выселки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4265" r="2140"/>
                    <a:stretch/>
                  </pic:blipFill>
                  <pic:spPr bwMode="auto">
                    <a:xfrm>
                      <a:off x="0" y="0"/>
                      <a:ext cx="5705475" cy="812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02A" w:rsidRDefault="00D85BB2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D85BB2" w:rsidRDefault="00D85BB2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C25239" w:rsidRDefault="00C25239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C25239" w:rsidRDefault="00C25239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CF241F" w:rsidRDefault="00CF241F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CF241F" w:rsidRDefault="00CF241F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CF241F" w:rsidRDefault="00CF241F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CF241F" w:rsidRDefault="00CF241F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C25239" w:rsidRDefault="00C25239" w:rsidP="00C25239">
      <w:pPr>
        <w:jc w:val="center"/>
        <w:rPr>
          <w:b/>
          <w:sz w:val="26"/>
          <w:szCs w:val="26"/>
        </w:rPr>
      </w:pPr>
      <w:r w:rsidRPr="00F84B23">
        <w:rPr>
          <w:b/>
          <w:sz w:val="28"/>
          <w:szCs w:val="28"/>
        </w:rPr>
        <w:t>Сх</w:t>
      </w:r>
      <w:r>
        <w:rPr>
          <w:b/>
          <w:sz w:val="28"/>
          <w:szCs w:val="28"/>
        </w:rPr>
        <w:t>ема</w:t>
      </w:r>
      <w:r w:rsidRPr="00F84B2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водоснабжения</w:t>
      </w:r>
      <w:r w:rsidRPr="00F84B23">
        <w:rPr>
          <w:b/>
          <w:sz w:val="26"/>
          <w:szCs w:val="26"/>
        </w:rPr>
        <w:t xml:space="preserve">  </w:t>
      </w:r>
    </w:p>
    <w:p w:rsidR="00C25239" w:rsidRPr="00017FD5" w:rsidRDefault="00C25239" w:rsidP="00017FD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д. </w:t>
      </w:r>
      <w:proofErr w:type="spellStart"/>
      <w:r>
        <w:rPr>
          <w:b/>
          <w:sz w:val="26"/>
          <w:szCs w:val="26"/>
        </w:rPr>
        <w:t>Филенево</w:t>
      </w:r>
      <w:proofErr w:type="spellEnd"/>
    </w:p>
    <w:p w:rsidR="00CF241F" w:rsidRPr="00737649" w:rsidRDefault="00C25239" w:rsidP="00737649">
      <w:pPr>
        <w:tabs>
          <w:tab w:val="left" w:pos="4035"/>
        </w:tabs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A97D489" wp14:editId="3DC17A37">
            <wp:extent cx="4856052" cy="91712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. Филенево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3" t="6957" r="7388" b="7408"/>
                    <a:stretch/>
                  </pic:blipFill>
                  <pic:spPr bwMode="auto">
                    <a:xfrm>
                      <a:off x="0" y="0"/>
                      <a:ext cx="4864422" cy="918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41F" w:rsidRDefault="00CF241F" w:rsidP="008638E2">
      <w:pPr>
        <w:jc w:val="center"/>
        <w:rPr>
          <w:b/>
          <w:sz w:val="28"/>
          <w:szCs w:val="28"/>
        </w:rPr>
      </w:pPr>
    </w:p>
    <w:p w:rsidR="008638E2" w:rsidRDefault="008638E2" w:rsidP="008638E2">
      <w:pPr>
        <w:jc w:val="center"/>
        <w:rPr>
          <w:b/>
          <w:sz w:val="26"/>
          <w:szCs w:val="26"/>
        </w:rPr>
      </w:pPr>
      <w:r w:rsidRPr="00F84B23">
        <w:rPr>
          <w:b/>
          <w:sz w:val="28"/>
          <w:szCs w:val="28"/>
        </w:rPr>
        <w:t>Сх</w:t>
      </w:r>
      <w:r>
        <w:rPr>
          <w:b/>
          <w:sz w:val="28"/>
          <w:szCs w:val="28"/>
        </w:rPr>
        <w:t>ема</w:t>
      </w:r>
      <w:r w:rsidRPr="00F84B2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водоснабжения</w:t>
      </w:r>
      <w:r w:rsidRPr="00F84B23">
        <w:rPr>
          <w:b/>
          <w:sz w:val="26"/>
          <w:szCs w:val="26"/>
        </w:rPr>
        <w:t xml:space="preserve">  </w:t>
      </w:r>
    </w:p>
    <w:p w:rsidR="008638E2" w:rsidRDefault="008638E2" w:rsidP="008638E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д. Ястребовка</w:t>
      </w:r>
    </w:p>
    <w:p w:rsidR="00C25239" w:rsidRDefault="00C25239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8638E2" w:rsidRDefault="008638E2" w:rsidP="008638E2">
      <w:pPr>
        <w:tabs>
          <w:tab w:val="left" w:pos="6795"/>
        </w:tabs>
        <w:jc w:val="center"/>
        <w:rPr>
          <w:b/>
          <w:noProof/>
          <w:color w:val="000000"/>
          <w:sz w:val="28"/>
          <w:szCs w:val="28"/>
        </w:rPr>
      </w:pPr>
    </w:p>
    <w:p w:rsidR="008638E2" w:rsidRDefault="008638E2" w:rsidP="008638E2">
      <w:pPr>
        <w:tabs>
          <w:tab w:val="left" w:pos="6795"/>
        </w:tabs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04255" cy="8486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. Ястребовка 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"/>
                    <a:stretch/>
                  </pic:blipFill>
                  <pic:spPr bwMode="auto">
                    <a:xfrm>
                      <a:off x="0" y="0"/>
                      <a:ext cx="6104255" cy="848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8E2" w:rsidRDefault="008638E2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8638E2" w:rsidRDefault="008638E2" w:rsidP="00D85BB2">
      <w:pPr>
        <w:tabs>
          <w:tab w:val="left" w:pos="6795"/>
        </w:tabs>
        <w:jc w:val="both"/>
        <w:rPr>
          <w:b/>
          <w:color w:val="000000"/>
          <w:sz w:val="28"/>
          <w:szCs w:val="28"/>
        </w:rPr>
      </w:pPr>
    </w:p>
    <w:p w:rsidR="008638E2" w:rsidRDefault="008638E2">
      <w:pPr>
        <w:ind w:right="-21" w:firstLine="708"/>
        <w:jc w:val="center"/>
        <w:rPr>
          <w:b/>
          <w:color w:val="000000"/>
          <w:sz w:val="28"/>
          <w:szCs w:val="28"/>
        </w:rPr>
      </w:pPr>
    </w:p>
    <w:p w:rsidR="008638E2" w:rsidRDefault="008638E2">
      <w:pPr>
        <w:ind w:right="-21" w:firstLine="708"/>
        <w:jc w:val="center"/>
        <w:rPr>
          <w:b/>
          <w:noProof/>
          <w:color w:val="000000"/>
          <w:sz w:val="28"/>
          <w:szCs w:val="28"/>
        </w:rPr>
      </w:pPr>
    </w:p>
    <w:p w:rsidR="008638E2" w:rsidRDefault="008638E2">
      <w:pPr>
        <w:ind w:right="-21" w:firstLine="708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085205" cy="8486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. Ястребовка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/>
                    <a:stretch/>
                  </pic:blipFill>
                  <pic:spPr bwMode="auto">
                    <a:xfrm>
                      <a:off x="0" y="0"/>
                      <a:ext cx="6085205" cy="848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8E2" w:rsidRDefault="008638E2" w:rsidP="008638E2">
      <w:pPr>
        <w:ind w:right="-21"/>
        <w:rPr>
          <w:b/>
          <w:color w:val="000000"/>
          <w:sz w:val="28"/>
          <w:szCs w:val="28"/>
        </w:rPr>
      </w:pPr>
    </w:p>
    <w:p w:rsidR="008638E2" w:rsidRDefault="008638E2" w:rsidP="008638E2">
      <w:pPr>
        <w:ind w:right="-21"/>
        <w:rPr>
          <w:b/>
          <w:color w:val="000000"/>
          <w:sz w:val="28"/>
          <w:szCs w:val="28"/>
        </w:rPr>
      </w:pPr>
    </w:p>
    <w:p w:rsidR="008638E2" w:rsidRDefault="008638E2">
      <w:pPr>
        <w:ind w:right="-21" w:firstLine="708"/>
        <w:jc w:val="center"/>
        <w:rPr>
          <w:b/>
          <w:color w:val="000000"/>
          <w:sz w:val="28"/>
          <w:szCs w:val="28"/>
        </w:rPr>
      </w:pPr>
    </w:p>
    <w:p w:rsidR="00017FD5" w:rsidRDefault="00017FD5">
      <w:pPr>
        <w:ind w:right="-21" w:firstLine="708"/>
        <w:jc w:val="center"/>
        <w:rPr>
          <w:b/>
          <w:color w:val="000000"/>
          <w:sz w:val="28"/>
          <w:szCs w:val="28"/>
        </w:rPr>
      </w:pPr>
    </w:p>
    <w:p w:rsidR="00017FD5" w:rsidRDefault="00017FD5">
      <w:pPr>
        <w:ind w:right="-21" w:firstLine="708"/>
        <w:jc w:val="center"/>
        <w:rPr>
          <w:b/>
          <w:color w:val="000000"/>
          <w:sz w:val="28"/>
          <w:szCs w:val="28"/>
        </w:rPr>
      </w:pPr>
    </w:p>
    <w:p w:rsidR="00017FD5" w:rsidRDefault="00017FD5">
      <w:pPr>
        <w:ind w:right="-21" w:firstLine="708"/>
        <w:jc w:val="center"/>
        <w:rPr>
          <w:b/>
          <w:color w:val="000000"/>
          <w:sz w:val="28"/>
          <w:szCs w:val="28"/>
        </w:rPr>
      </w:pPr>
    </w:p>
    <w:p w:rsidR="0066602A" w:rsidRDefault="009B6AA3" w:rsidP="008638E2">
      <w:pPr>
        <w:ind w:right="-21"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водоснабжения.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</w:t>
      </w:r>
      <w:r>
        <w:rPr>
          <w:sz w:val="26"/>
          <w:szCs w:val="26"/>
        </w:rPr>
        <w:tab/>
        <w:t xml:space="preserve"> Месторасположение, количество и производительность  скважин решается на следующих </w:t>
      </w:r>
      <w:r>
        <w:rPr>
          <w:sz w:val="26"/>
          <w:szCs w:val="26"/>
        </w:rPr>
        <w:t>стадиях проектирования.</w:t>
      </w:r>
      <w:bookmarkStart w:id="0" w:name="_GoBack"/>
      <w:bookmarkEnd w:id="0"/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При этом необходимо:</w:t>
      </w:r>
    </w:p>
    <w:p w:rsidR="0066602A" w:rsidRDefault="009B6AA3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1. Выполнить паспортизацию  вновь отрытых шахтных колодцев, произвести анализы воды из колодцев на соответствие ее ГОСТу «Вода питьевая»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В том случае если вода соответствует ГОСТу, водоснабжен</w:t>
      </w:r>
      <w:r>
        <w:rPr>
          <w:sz w:val="26"/>
          <w:szCs w:val="26"/>
        </w:rPr>
        <w:t xml:space="preserve">ие потребителей  проектируемой  </w:t>
      </w:r>
      <w:proofErr w:type="gramStart"/>
      <w:r>
        <w:rPr>
          <w:sz w:val="26"/>
          <w:szCs w:val="26"/>
        </w:rPr>
        <w:t>застройки</w:t>
      </w:r>
      <w:proofErr w:type="gramEnd"/>
      <w:r>
        <w:rPr>
          <w:sz w:val="26"/>
          <w:szCs w:val="26"/>
        </w:rPr>
        <w:t xml:space="preserve">   возможно осуществлять из колодцев. 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Для обеззараживания подаваемой воды, если это необходимо, установить бактерицидные фильтры после насосной установки.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2.  Произвести анализы воды из скважины на соо</w:t>
      </w:r>
      <w:r>
        <w:rPr>
          <w:sz w:val="26"/>
          <w:szCs w:val="26"/>
        </w:rPr>
        <w:t>тветствие ее ГОСТу «Вода питьевая». В том случае если вода не соответствует ГОСТу, необходимо предусмотреть очистные установки с необходимой степенью очистки и обеззараживанием.</w:t>
      </w:r>
    </w:p>
    <w:p w:rsidR="0066602A" w:rsidRDefault="009B6AA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Вокруг артезианских скважин должны быть оборудованы зоны санитарной охраны из </w:t>
      </w:r>
      <w:r>
        <w:rPr>
          <w:sz w:val="26"/>
          <w:szCs w:val="26"/>
        </w:rPr>
        <w:t>трех поясов.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Первый пояс зоны санитарной охраны (зона строго режима) включает площадку вокруг скважины радиусом 50м, ограждаемую забором высотой 1,2м. Территория должна быть спланирована и озеленена.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>На территории первого пояса запрещается: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про</w:t>
      </w:r>
      <w:r>
        <w:rPr>
          <w:sz w:val="26"/>
          <w:szCs w:val="26"/>
        </w:rPr>
        <w:t>живание людей</w:t>
      </w:r>
    </w:p>
    <w:p w:rsidR="0066602A" w:rsidRDefault="009B6AA3">
      <w:pPr>
        <w:numPr>
          <w:ilvl w:val="0"/>
          <w:numId w:val="3"/>
        </w:numPr>
        <w:jc w:val="both"/>
      </w:pPr>
      <w:r>
        <w:rPr>
          <w:sz w:val="26"/>
          <w:szCs w:val="26"/>
        </w:rPr>
        <w:t>содержание и выпас скота и птиц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строительство зданий и сооружений, не имеющих прямого отношения к водопроводу</w:t>
      </w:r>
    </w:p>
    <w:p w:rsidR="0066602A" w:rsidRDefault="009B6AA3">
      <w:pPr>
        <w:ind w:left="360"/>
        <w:jc w:val="both"/>
      </w:pPr>
      <w:r>
        <w:rPr>
          <w:sz w:val="26"/>
          <w:szCs w:val="26"/>
        </w:rPr>
        <w:t>Для лиц, работающих на территории первого пояса, устанавливается обязательная иммунизация по группе водных инфекций, обязательный пе</w:t>
      </w:r>
      <w:r>
        <w:rPr>
          <w:sz w:val="26"/>
          <w:szCs w:val="26"/>
        </w:rPr>
        <w:t xml:space="preserve">риодический медицинский осмотр и проверка на </w:t>
      </w:r>
      <w:proofErr w:type="spellStart"/>
      <w:r>
        <w:rPr>
          <w:sz w:val="26"/>
          <w:szCs w:val="26"/>
        </w:rPr>
        <w:t>бациллоопасность</w:t>
      </w:r>
      <w:proofErr w:type="spellEnd"/>
      <w:r>
        <w:rPr>
          <w:sz w:val="26"/>
          <w:szCs w:val="26"/>
        </w:rPr>
        <w:t>.</w:t>
      </w:r>
    </w:p>
    <w:p w:rsidR="0066602A" w:rsidRDefault="009B6AA3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Территория площадки очищается от мусора и нечистот и обеззараживается хлорной известью.</w:t>
      </w:r>
    </w:p>
    <w:p w:rsidR="0066602A" w:rsidRDefault="009B6AA3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На территории зоны второго пояса радиусом 150м предусматриваются следующие санитарно-технические мероприя</w:t>
      </w:r>
      <w:r>
        <w:rPr>
          <w:sz w:val="26"/>
          <w:szCs w:val="26"/>
        </w:rPr>
        <w:t xml:space="preserve">тия: </w:t>
      </w:r>
    </w:p>
    <w:p w:rsidR="0066602A" w:rsidRDefault="009B6AA3">
      <w:pPr>
        <w:numPr>
          <w:ilvl w:val="0"/>
          <w:numId w:val="3"/>
        </w:numPr>
        <w:jc w:val="both"/>
      </w:pPr>
      <w:r>
        <w:rPr>
          <w:sz w:val="26"/>
          <w:szCs w:val="26"/>
        </w:rPr>
        <w:t xml:space="preserve">всякое строительство, промышленное и жилищное, подлежит размещать по согласованию с территориальным отделом Управления </w:t>
      </w:r>
      <w:proofErr w:type="spellStart"/>
      <w:r>
        <w:rPr>
          <w:sz w:val="26"/>
          <w:szCs w:val="26"/>
        </w:rPr>
        <w:t>Роспотребнадзора</w:t>
      </w:r>
      <w:proofErr w:type="spellEnd"/>
      <w:r>
        <w:rPr>
          <w:sz w:val="26"/>
          <w:szCs w:val="26"/>
        </w:rPr>
        <w:t xml:space="preserve">  по Калужской  области.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при застройке зоны второго пояса следует содержать в чистоте и опрятности все улицы и двор</w:t>
      </w:r>
      <w:r>
        <w:rPr>
          <w:sz w:val="26"/>
          <w:szCs w:val="26"/>
        </w:rPr>
        <w:t>ы, не допускать их антисанитарного состояния</w:t>
      </w:r>
    </w:p>
    <w:p w:rsidR="0066602A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>На территории второго пояса зоны санитарной охраны запрещается: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загрязнение территории нечистотами, мусором, навозом, промышленными отходами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размещение складов горюче-смазочных материалов, ядохимикатов и </w:t>
      </w:r>
      <w:r>
        <w:rPr>
          <w:sz w:val="26"/>
          <w:szCs w:val="26"/>
        </w:rPr>
        <w:t xml:space="preserve">минеральных удобрений, </w:t>
      </w:r>
      <w:proofErr w:type="spellStart"/>
      <w:r>
        <w:rPr>
          <w:sz w:val="26"/>
          <w:szCs w:val="26"/>
        </w:rPr>
        <w:t>шламохранилищ</w:t>
      </w:r>
      <w:proofErr w:type="spellEnd"/>
      <w:r>
        <w:rPr>
          <w:sz w:val="26"/>
          <w:szCs w:val="26"/>
        </w:rPr>
        <w:t xml:space="preserve"> и других объектов, которые могут вызвать химическое загрязнение источников водоснабжения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размещение кладбищ, скотомогильников, полей фильтрации, земледельческих полей орошения, навозохранилищ, силосных траншей, животнов</w:t>
      </w:r>
      <w:r>
        <w:rPr>
          <w:sz w:val="26"/>
          <w:szCs w:val="26"/>
        </w:rPr>
        <w:t>одческих и птицеводческих предприятий, которые могут вызвать микробное загрязнение источников водоснабжения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применение удобрений и ядохимикатов</w:t>
      </w:r>
      <w:r>
        <w:rPr>
          <w:color w:val="FF0000"/>
          <w:sz w:val="26"/>
          <w:szCs w:val="26"/>
        </w:rPr>
        <w:t xml:space="preserve"> </w:t>
      </w:r>
    </w:p>
    <w:p w:rsidR="0066602A" w:rsidRDefault="009B6AA3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территории третьего  пояса  зоны подземного источника необходимо предусматривать следующие санитарно-технические мероприятия: 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осуществляется регулирование отведения территорий для населённых пунктов, лечебно-профилактических и оздоровительных учреждени</w:t>
      </w:r>
      <w:r>
        <w:rPr>
          <w:sz w:val="26"/>
          <w:szCs w:val="26"/>
        </w:rPr>
        <w:t xml:space="preserve">й, промышленных и сельскохозяйственных объектов, а также возможных изменений технологии промышленных предприятий, связанных с повышением </w:t>
      </w:r>
      <w:proofErr w:type="gramStart"/>
      <w:r>
        <w:rPr>
          <w:sz w:val="26"/>
          <w:szCs w:val="26"/>
        </w:rPr>
        <w:t>степени опасности загрязнения источников водоснабжения</w:t>
      </w:r>
      <w:proofErr w:type="gramEnd"/>
      <w:r>
        <w:rPr>
          <w:sz w:val="26"/>
          <w:szCs w:val="26"/>
        </w:rPr>
        <w:t xml:space="preserve"> сточными водами.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размещение складов горюче-смазочных материалов,</w:t>
      </w:r>
      <w:r>
        <w:rPr>
          <w:sz w:val="26"/>
          <w:szCs w:val="26"/>
        </w:rPr>
        <w:t xml:space="preserve"> ядохимикатов и минеральных удобрений, </w:t>
      </w:r>
      <w:proofErr w:type="spellStart"/>
      <w:r>
        <w:rPr>
          <w:sz w:val="26"/>
          <w:szCs w:val="26"/>
        </w:rPr>
        <w:t>шламохранилищ</w:t>
      </w:r>
      <w:proofErr w:type="spellEnd"/>
      <w:r>
        <w:rPr>
          <w:sz w:val="26"/>
          <w:szCs w:val="26"/>
        </w:rPr>
        <w:t xml:space="preserve"> и других объектов, которые могут вызвать химическое загрязнение источников водоснабжения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выявление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 </w:t>
      </w:r>
      <w:proofErr w:type="gramStart"/>
      <w:r>
        <w:rPr>
          <w:sz w:val="26"/>
          <w:szCs w:val="26"/>
        </w:rPr>
        <w:t>т</w:t>
      </w:r>
      <w:proofErr w:type="gramEnd"/>
      <w:r>
        <w:rPr>
          <w:sz w:val="26"/>
          <w:szCs w:val="26"/>
        </w:rPr>
        <w:t>ампонаж или восстановление всех старых, бездействующих, дефектных или неправильно эксплуатируемых скв</w:t>
      </w:r>
      <w:r>
        <w:rPr>
          <w:sz w:val="26"/>
          <w:szCs w:val="26"/>
        </w:rPr>
        <w:t>ажин и шахтных колодцев, создающих опасность загрязнения используемого водоносного горизонта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регулирование  бурения новых скважин</w:t>
      </w:r>
    </w:p>
    <w:p w:rsidR="0066602A" w:rsidRDefault="009B6AA3">
      <w:pPr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запрещение закачки отработанных вод в подземные пласты, подземного складирования твёрдых отходов и разработки недр земли, а та</w:t>
      </w:r>
      <w:r>
        <w:rPr>
          <w:sz w:val="26"/>
          <w:szCs w:val="26"/>
        </w:rPr>
        <w:t>кже ликвидацию поглощающих скважин и шахтных колодцев, которые могут загрязнять водоносные пласты.</w:t>
      </w:r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Ширину санитарно-защитной полосы водоводов, проходящих по не застроенной территории, надлежит принимать от крайних водоводов:</w:t>
      </w:r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- при прокладке в сухих </w:t>
      </w:r>
      <w:r>
        <w:rPr>
          <w:color w:val="000000"/>
          <w:sz w:val="26"/>
          <w:szCs w:val="26"/>
        </w:rPr>
        <w:t>грунтах и диаметре до 1000мм не менее 20м</w:t>
      </w:r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- в мокрых грунтах – не менее 50м независимо от диаметра </w:t>
      </w:r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При прокладке водоводов по застроенной территории ширину полосы по согласованию с органами санитарно-эпидемиологической службы допускается уменьшать</w:t>
      </w:r>
      <w:r>
        <w:rPr>
          <w:color w:val="000000"/>
          <w:sz w:val="26"/>
          <w:szCs w:val="26"/>
        </w:rPr>
        <w:t>.</w:t>
      </w:r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В пределах санитарно-защитной полосы должны отсутствовать источники загрязнения почвы и грунтовых вод (уборные, помойные ямы, навозохранилища, приёмники мусора и др.).</w:t>
      </w:r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На участках водоводов, где полоса граничит с указанными загрязнителями, следуе</w:t>
      </w:r>
      <w:r>
        <w:rPr>
          <w:color w:val="000000"/>
          <w:sz w:val="26"/>
          <w:szCs w:val="26"/>
        </w:rPr>
        <w:t>т применять пластмассовые трубы.</w:t>
      </w:r>
    </w:p>
    <w:p w:rsidR="0066602A" w:rsidRDefault="009B6AA3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Запрещается прокладка водоводов по территории свалок, полей ассенизации, полей фильтрации, земледельческих полей орошения, кладбищ,</w:t>
      </w:r>
      <w:r>
        <w:rPr>
          <w:color w:val="FF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скотомогильников, а также по территории промышленных и сельскохозяйственных предприятий</w:t>
      </w:r>
      <w:r>
        <w:rPr>
          <w:color w:val="000000"/>
          <w:sz w:val="26"/>
          <w:szCs w:val="26"/>
        </w:rPr>
        <w:t>.</w:t>
      </w:r>
    </w:p>
    <w:p w:rsidR="00455BEB" w:rsidRDefault="009B6AA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>
        <w:rPr>
          <w:color w:val="000000"/>
          <w:sz w:val="26"/>
          <w:szCs w:val="26"/>
        </w:rPr>
        <w:t>При рабочем проектировании необходимо  разработать проект зон санитарной охраны (ЗСО) источников питьевого водоснабжения и санитарн</w:t>
      </w:r>
      <w:proofErr w:type="gramStart"/>
      <w:r>
        <w:rPr>
          <w:color w:val="000000"/>
          <w:sz w:val="26"/>
          <w:szCs w:val="26"/>
        </w:rPr>
        <w:t>о-</w:t>
      </w:r>
      <w:proofErr w:type="gramEnd"/>
      <w:r>
        <w:rPr>
          <w:color w:val="000000"/>
          <w:sz w:val="26"/>
          <w:szCs w:val="26"/>
        </w:rPr>
        <w:t xml:space="preserve"> защитных полос водоводов</w:t>
      </w:r>
      <w:r>
        <w:rPr>
          <w:sz w:val="26"/>
          <w:szCs w:val="26"/>
        </w:rPr>
        <w:t>.</w:t>
      </w:r>
    </w:p>
    <w:p w:rsidR="0066602A" w:rsidRDefault="009B6AA3" w:rsidP="008638E2">
      <w:pPr>
        <w:ind w:right="-21" w:firstLine="708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Схема водоотведения.</w:t>
      </w:r>
    </w:p>
    <w:p w:rsidR="0066602A" w:rsidRDefault="009B6AA3">
      <w:pPr>
        <w:ind w:right="-21" w:firstLine="708"/>
        <w:jc w:val="both"/>
      </w:pPr>
      <w:r>
        <w:rPr>
          <w:b/>
          <w:color w:val="000000"/>
          <w:sz w:val="26"/>
          <w:szCs w:val="26"/>
        </w:rPr>
        <w:t>Существующее положение в сфере водоотведения, баланс производител</w:t>
      </w:r>
      <w:r>
        <w:rPr>
          <w:b/>
          <w:color w:val="000000"/>
          <w:sz w:val="26"/>
          <w:szCs w:val="26"/>
        </w:rPr>
        <w:t>ьности сооружений системы водоотведения.</w:t>
      </w:r>
    </w:p>
    <w:p w:rsidR="0066602A" w:rsidRDefault="009B6AA3">
      <w:pPr>
        <w:ind w:right="-21" w:firstLine="708"/>
        <w:jc w:val="both"/>
      </w:pPr>
      <w:r>
        <w:rPr>
          <w:b/>
          <w:color w:val="000000"/>
          <w:sz w:val="26"/>
          <w:szCs w:val="26"/>
        </w:rPr>
        <w:t xml:space="preserve">   </w:t>
      </w:r>
      <w:r>
        <w:rPr>
          <w:color w:val="000000"/>
          <w:sz w:val="26"/>
          <w:szCs w:val="26"/>
        </w:rPr>
        <w:t>В настоящее время  в населённых пунктах сельского поселения «Деревня Ястребовка» централизованной сети канализации нет. Частный сектор пользуется надворными уборными с утилизацией нечистот в компостные ямы.</w:t>
      </w:r>
    </w:p>
    <w:p w:rsidR="0066602A" w:rsidRDefault="009B6AA3">
      <w:pPr>
        <w:tabs>
          <w:tab w:val="left" w:pos="5040"/>
        </w:tabs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6602A" w:rsidRDefault="009B6AA3" w:rsidP="008638E2">
      <w:pPr>
        <w:tabs>
          <w:tab w:val="left" w:pos="5040"/>
        </w:tabs>
        <w:jc w:val="center"/>
        <w:rPr>
          <w:sz w:val="26"/>
          <w:szCs w:val="26"/>
        </w:rPr>
      </w:pPr>
      <w:r>
        <w:rPr>
          <w:b/>
          <w:sz w:val="26"/>
          <w:szCs w:val="26"/>
        </w:rPr>
        <w:t>Предложения по строительству, реконструкции и модернизации объектов централизованных систем водоотведения.</w:t>
      </w:r>
    </w:p>
    <w:p w:rsidR="0066602A" w:rsidRPr="008638E2" w:rsidRDefault="009B6AA3" w:rsidP="008638E2">
      <w:pPr>
        <w:tabs>
          <w:tab w:val="left" w:pos="504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Предусматривается строительство централизованных систем хозяйственно-бытовой канализации с очистными сооружениями с полной биологическо</w:t>
      </w:r>
      <w:r>
        <w:rPr>
          <w:sz w:val="26"/>
          <w:szCs w:val="26"/>
        </w:rPr>
        <w:t>й очисткой в д. Ястребовка. При необходимости на проектируемых сетях канализации предусматриваются  канализационные насосные станции (КНС).</w:t>
      </w:r>
    </w:p>
    <w:p w:rsidR="0066602A" w:rsidRDefault="009B6AA3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остальных населённых пунктах  </w:t>
      </w:r>
      <w:proofErr w:type="spellStart"/>
      <w:proofErr w:type="gramStart"/>
      <w:r>
        <w:rPr>
          <w:color w:val="000000"/>
          <w:sz w:val="26"/>
          <w:szCs w:val="26"/>
        </w:rPr>
        <w:t>пунктах</w:t>
      </w:r>
      <w:proofErr w:type="spellEnd"/>
      <w:proofErr w:type="gramEnd"/>
      <w:r>
        <w:rPr>
          <w:color w:val="000000"/>
          <w:sz w:val="26"/>
          <w:szCs w:val="26"/>
        </w:rPr>
        <w:t xml:space="preserve"> сельского поселения «Деревня</w:t>
      </w:r>
    </w:p>
    <w:p w:rsidR="0066602A" w:rsidRDefault="009B6AA3">
      <w:pPr>
        <w:jc w:val="both"/>
      </w:pPr>
      <w:r>
        <w:rPr>
          <w:color w:val="000000"/>
          <w:sz w:val="26"/>
          <w:szCs w:val="26"/>
        </w:rPr>
        <w:t xml:space="preserve">Ястребовка» существующая система  канализации </w:t>
      </w:r>
      <w:r>
        <w:rPr>
          <w:color w:val="000000"/>
          <w:sz w:val="26"/>
          <w:szCs w:val="26"/>
        </w:rPr>
        <w:t xml:space="preserve"> жилых домов в надворные уборные с утилизацией стоков в компостные ямы.</w:t>
      </w:r>
    </w:p>
    <w:p w:rsidR="00F84B23" w:rsidRPr="00455BEB" w:rsidRDefault="009B6AA3" w:rsidP="00737649">
      <w:pPr>
        <w:ind w:right="-1"/>
        <w:jc w:val="both"/>
      </w:pPr>
      <w:r>
        <w:rPr>
          <w:color w:val="000000"/>
          <w:sz w:val="26"/>
          <w:szCs w:val="26"/>
        </w:rPr>
        <w:t>Одновременно во вновь строящихся жилых домах канализации следует выполнять на индивидуальные локальные очистные сооружения на каждый дом</w:t>
      </w:r>
      <w:r w:rsidR="00017FD5">
        <w:rPr>
          <w:color w:val="000000"/>
          <w:sz w:val="26"/>
          <w:szCs w:val="26"/>
        </w:rPr>
        <w:t>.</w:t>
      </w:r>
    </w:p>
    <w:sectPr w:rsidR="00F84B23" w:rsidRPr="00455BEB" w:rsidSect="00017FD5">
      <w:pgSz w:w="11906" w:h="16838"/>
      <w:pgMar w:top="709" w:right="748" w:bottom="357" w:left="1440" w:header="0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8E2" w:rsidRDefault="008638E2" w:rsidP="008638E2">
      <w:r>
        <w:separator/>
      </w:r>
    </w:p>
  </w:endnote>
  <w:endnote w:type="continuationSeparator" w:id="0">
    <w:p w:rsidR="008638E2" w:rsidRDefault="008638E2" w:rsidP="00863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8E2" w:rsidRDefault="008638E2" w:rsidP="008638E2">
      <w:r>
        <w:separator/>
      </w:r>
    </w:p>
  </w:footnote>
  <w:footnote w:type="continuationSeparator" w:id="0">
    <w:p w:rsidR="008638E2" w:rsidRDefault="008638E2" w:rsidP="008638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6229"/>
    <w:multiLevelType w:val="multilevel"/>
    <w:tmpl w:val="3992037E"/>
    <w:lvl w:ilvl="0">
      <w:start w:val="2014"/>
      <w:numFmt w:val="decimal"/>
      <w:lvlText w:val="%1"/>
      <w:lvlJc w:val="left"/>
      <w:pPr>
        <w:ind w:left="960" w:hanging="60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85191"/>
    <w:multiLevelType w:val="multilevel"/>
    <w:tmpl w:val="C7408EC0"/>
    <w:lvl w:ilvl="0">
      <w:start w:val="1"/>
      <w:numFmt w:val="decimal"/>
      <w:lvlText w:val="%1."/>
      <w:lvlJc w:val="left"/>
      <w:pPr>
        <w:ind w:left="735" w:hanging="360"/>
      </w:pPr>
    </w:lvl>
    <w:lvl w:ilvl="1">
      <w:start w:val="1"/>
      <w:numFmt w:val="lowerLetter"/>
      <w:lvlText w:val="%2."/>
      <w:lvlJc w:val="left"/>
      <w:pPr>
        <w:ind w:left="1455" w:hanging="360"/>
      </w:pPr>
    </w:lvl>
    <w:lvl w:ilvl="2">
      <w:start w:val="1"/>
      <w:numFmt w:val="lowerRoman"/>
      <w:lvlText w:val="%3."/>
      <w:lvlJc w:val="right"/>
      <w:pPr>
        <w:ind w:left="2175" w:hanging="180"/>
      </w:pPr>
    </w:lvl>
    <w:lvl w:ilvl="3">
      <w:start w:val="1"/>
      <w:numFmt w:val="decimal"/>
      <w:lvlText w:val="%4."/>
      <w:lvlJc w:val="left"/>
      <w:pPr>
        <w:ind w:left="2895" w:hanging="360"/>
      </w:pPr>
    </w:lvl>
    <w:lvl w:ilvl="4">
      <w:start w:val="1"/>
      <w:numFmt w:val="lowerLetter"/>
      <w:lvlText w:val="%5."/>
      <w:lvlJc w:val="left"/>
      <w:pPr>
        <w:ind w:left="3615" w:hanging="360"/>
      </w:pPr>
    </w:lvl>
    <w:lvl w:ilvl="5">
      <w:start w:val="1"/>
      <w:numFmt w:val="lowerRoman"/>
      <w:lvlText w:val="%6."/>
      <w:lvlJc w:val="right"/>
      <w:pPr>
        <w:ind w:left="4335" w:hanging="180"/>
      </w:pPr>
    </w:lvl>
    <w:lvl w:ilvl="6">
      <w:start w:val="1"/>
      <w:numFmt w:val="decimal"/>
      <w:lvlText w:val="%7."/>
      <w:lvlJc w:val="left"/>
      <w:pPr>
        <w:ind w:left="5055" w:hanging="360"/>
      </w:pPr>
    </w:lvl>
    <w:lvl w:ilvl="7">
      <w:start w:val="1"/>
      <w:numFmt w:val="lowerLetter"/>
      <w:lvlText w:val="%8."/>
      <w:lvlJc w:val="left"/>
      <w:pPr>
        <w:ind w:left="5775" w:hanging="360"/>
      </w:pPr>
    </w:lvl>
    <w:lvl w:ilvl="8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3D4A6D75"/>
    <w:multiLevelType w:val="multilevel"/>
    <w:tmpl w:val="001CB4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D97A21"/>
    <w:multiLevelType w:val="hybridMultilevel"/>
    <w:tmpl w:val="898EA9BC"/>
    <w:lvl w:ilvl="0" w:tplc="C040E75E">
      <w:start w:val="2018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64B03"/>
    <w:multiLevelType w:val="multilevel"/>
    <w:tmpl w:val="D4125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A2C6FD6"/>
    <w:multiLevelType w:val="multilevel"/>
    <w:tmpl w:val="4DECD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6">
    <w:nsid w:val="7AE91123"/>
    <w:multiLevelType w:val="multilevel"/>
    <w:tmpl w:val="33720BF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602A"/>
    <w:rsid w:val="00017FD5"/>
    <w:rsid w:val="000E498A"/>
    <w:rsid w:val="000F741B"/>
    <w:rsid w:val="00455BEB"/>
    <w:rsid w:val="0066602A"/>
    <w:rsid w:val="00737649"/>
    <w:rsid w:val="008638E2"/>
    <w:rsid w:val="009B6AA3"/>
    <w:rsid w:val="00C25239"/>
    <w:rsid w:val="00CF241F"/>
    <w:rsid w:val="00CF7BBC"/>
    <w:rsid w:val="00D33484"/>
    <w:rsid w:val="00D76353"/>
    <w:rsid w:val="00D85BB2"/>
    <w:rsid w:val="00F8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A47"/>
    <w:pPr>
      <w:suppressAutoHyphens/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rsid w:val="001F3AEA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eastAsia="Times New Roman" w:cs="Times New Roman"/>
    </w:rPr>
  </w:style>
  <w:style w:type="character" w:customStyle="1" w:styleId="ListLabel3">
    <w:name w:val="ListLabel 3"/>
    <w:rPr>
      <w:rFonts w:cs="Courier New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4">
    <w:name w:val="ListLabel 4"/>
    <w:rPr>
      <w:rFonts w:cs="Symbol"/>
      <w:sz w:val="20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"/>
    <w:pPr>
      <w:suppressLineNumbers/>
    </w:pPr>
    <w:rPr>
      <w:rFonts w:cs="Mangal"/>
    </w:rPr>
  </w:style>
  <w:style w:type="paragraph" w:styleId="a9">
    <w:name w:val="List Paragraph"/>
    <w:basedOn w:val="a"/>
    <w:qFormat/>
    <w:rsid w:val="00CF1A47"/>
    <w:pPr>
      <w:ind w:left="720"/>
      <w:contextualSpacing/>
    </w:pPr>
  </w:style>
  <w:style w:type="paragraph" w:styleId="aa">
    <w:name w:val="Body Text Indent"/>
    <w:basedOn w:val="a"/>
    <w:rsid w:val="001F3AEA"/>
    <w:pPr>
      <w:widowControl w:val="0"/>
      <w:ind w:firstLine="567"/>
    </w:pPr>
    <w:rPr>
      <w:rFonts w:ascii="Arial" w:hAnsi="Arial"/>
    </w:rPr>
  </w:style>
  <w:style w:type="paragraph" w:styleId="ab">
    <w:name w:val="Balloon Text"/>
    <w:basedOn w:val="a"/>
    <w:link w:val="ac"/>
    <w:uiPriority w:val="99"/>
    <w:semiHidden/>
    <w:unhideWhenUsed/>
    <w:rsid w:val="00F84B2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4B23"/>
    <w:rPr>
      <w:rFonts w:ascii="Tahoma" w:eastAsia="Times New Roman" w:hAnsi="Tahoma" w:cs="Tahoma"/>
      <w:color w:val="00000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8638E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638E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638E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638E2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&#1069;&#1085;&#1077;&#1088;&#1075;&#1086;&#1089;&#1073;&#1077;&#1088;&#1077;&#1078;&#1077;&#1085;&#1080;&#1077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ru.wikipedia.org/wiki/&#1055;&#1086;&#1089;&#1077;&#1083;&#1077;&#1085;&#1080;&#1077;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3044</Words>
  <Characters>17356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юлия</cp:lastModifiedBy>
  <cp:revision>12</cp:revision>
  <cp:lastPrinted>2018-03-27T11:07:00Z</cp:lastPrinted>
  <dcterms:created xsi:type="dcterms:W3CDTF">2018-03-27T09:38:00Z</dcterms:created>
  <dcterms:modified xsi:type="dcterms:W3CDTF">2018-03-27T11:08:00Z</dcterms:modified>
  <dc:language>ru-RU</dc:language>
</cp:coreProperties>
</file>